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50B" w:rsidRDefault="0084350B" w:rsidP="0084350B">
      <w:pPr>
        <w:jc w:val="center"/>
      </w:pPr>
      <w:r w:rsidRPr="001A5524">
        <w:rPr>
          <w:noProof/>
        </w:rPr>
        <w:drawing>
          <wp:inline distT="0" distB="0" distL="0" distR="0">
            <wp:extent cx="1714500" cy="1155700"/>
            <wp:effectExtent l="0" t="0" r="0" b="635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155700"/>
                    </a:xfrm>
                    <a:prstGeom prst="rect">
                      <a:avLst/>
                    </a:prstGeom>
                    <a:noFill/>
                    <a:ln>
                      <a:noFill/>
                    </a:ln>
                  </pic:spPr>
                </pic:pic>
              </a:graphicData>
            </a:graphic>
          </wp:inline>
        </w:drawing>
      </w:r>
    </w:p>
    <w:p w:rsidR="0084350B" w:rsidRPr="00685FF4" w:rsidRDefault="0084350B" w:rsidP="0084350B">
      <w:pPr>
        <w:jc w:val="center"/>
        <w:rPr>
          <w:rFonts w:ascii="Calibri" w:hAnsi="Calibri" w:cs="Calibri"/>
          <w:b/>
          <w:sz w:val="28"/>
          <w:szCs w:val="28"/>
        </w:rPr>
      </w:pPr>
    </w:p>
    <w:p w:rsidR="0084350B" w:rsidRPr="00685FF4" w:rsidRDefault="0084350B" w:rsidP="0084350B">
      <w:pPr>
        <w:jc w:val="center"/>
        <w:rPr>
          <w:rFonts w:ascii="Calibri" w:hAnsi="Calibri" w:cs="Calibri"/>
          <w:b/>
          <w:sz w:val="28"/>
          <w:szCs w:val="28"/>
        </w:rPr>
      </w:pPr>
      <w:r w:rsidRPr="00685FF4">
        <w:rPr>
          <w:rFonts w:ascii="Calibri" w:hAnsi="Calibri" w:cs="Calibri"/>
          <w:b/>
          <w:sz w:val="28"/>
          <w:szCs w:val="28"/>
        </w:rPr>
        <w:t>ΣΧΟΛΗ ΤΕΧΝΟΛΟΓΙΑΣ</w:t>
      </w:r>
    </w:p>
    <w:p w:rsidR="0084350B" w:rsidRPr="00685FF4" w:rsidRDefault="0084350B" w:rsidP="0084350B">
      <w:pPr>
        <w:jc w:val="center"/>
        <w:rPr>
          <w:rFonts w:ascii="Calibri" w:hAnsi="Calibri" w:cs="Calibri"/>
          <w:b/>
          <w:sz w:val="28"/>
          <w:szCs w:val="28"/>
        </w:rPr>
      </w:pPr>
      <w:r w:rsidRPr="00685FF4">
        <w:rPr>
          <w:rFonts w:ascii="Calibri" w:hAnsi="Calibri" w:cs="Calibri"/>
          <w:b/>
          <w:sz w:val="28"/>
          <w:szCs w:val="28"/>
        </w:rPr>
        <w:t>ΤΜΗΜΑ ΔΑΣΟΛΟΓΙΑΣ, ΕΠΙΣΤΗΜΩΝ ΞΥΛΟΥ &amp; ΣΧΕΔΙΑΣΜΟΥ</w:t>
      </w:r>
    </w:p>
    <w:p w:rsidR="0084350B" w:rsidRPr="00F81A09" w:rsidRDefault="0084350B" w:rsidP="0084350B">
      <w:pPr>
        <w:spacing w:before="120" w:line="276" w:lineRule="auto"/>
        <w:jc w:val="center"/>
        <w:rPr>
          <w:rFonts w:ascii="Calibri" w:hAnsi="Calibri" w:cs="Arial"/>
          <w:b/>
          <w:sz w:val="24"/>
          <w:szCs w:val="24"/>
        </w:rPr>
      </w:pPr>
      <w:r>
        <w:rPr>
          <w:rFonts w:ascii="Calibri" w:hAnsi="Calibri" w:cs="Arial"/>
          <w:b/>
          <w:sz w:val="24"/>
          <w:szCs w:val="24"/>
        </w:rPr>
        <w:t>ΠΡΟΓΡΑΜΜΑ ΜΕΤΑΠΤΥΧΙΑΚΩΝ ΣΠΟΥΔΩΝ «ΠΡΟΗΓΜΕΝΕΣ ΜΕΘΟΔΟΙ ΣΧΕΔΙΑΣΜΟΥ, ΤΕΧΝΟΛΟΓΙΑΣ &amp; ΜΑΝΑΤΖΜΕΝΤ ΠΡΟΙΟΝΤΩΝ ΑΠΟ ΞΥΛΟ»</w:t>
      </w:r>
    </w:p>
    <w:p w:rsidR="0084350B" w:rsidRDefault="0084350B" w:rsidP="0084350B">
      <w:pPr>
        <w:spacing w:before="120" w:line="276" w:lineRule="auto"/>
        <w:jc w:val="center"/>
        <w:rPr>
          <w:rFonts w:ascii="Calibri" w:hAnsi="Calibri" w:cs="Arial"/>
          <w:b/>
          <w:sz w:val="24"/>
          <w:szCs w:val="24"/>
        </w:rPr>
      </w:pPr>
    </w:p>
    <w:p w:rsidR="0084350B" w:rsidRPr="00F81A09" w:rsidRDefault="0084350B" w:rsidP="0084350B">
      <w:pPr>
        <w:spacing w:before="120" w:line="276" w:lineRule="auto"/>
        <w:jc w:val="center"/>
        <w:rPr>
          <w:rFonts w:ascii="Calibri" w:hAnsi="Calibri" w:cs="Arial"/>
          <w:b/>
          <w:sz w:val="32"/>
          <w:szCs w:val="32"/>
        </w:rPr>
      </w:pPr>
      <w:r w:rsidRPr="00F81A09">
        <w:rPr>
          <w:rFonts w:ascii="Calibri" w:hAnsi="Calibri" w:cs="Arial"/>
          <w:b/>
          <w:sz w:val="32"/>
          <w:szCs w:val="32"/>
        </w:rPr>
        <w:t xml:space="preserve">ΕΓΧΕΙΡΙΔΙΟ ΜΑΘΗΜΑΤΟΣ </w:t>
      </w:r>
    </w:p>
    <w:p w:rsidR="0084350B" w:rsidRPr="0098114A" w:rsidRDefault="0084350B" w:rsidP="0084350B">
      <w:pPr>
        <w:widowControl w:val="0"/>
        <w:autoSpaceDE w:val="0"/>
        <w:autoSpaceDN w:val="0"/>
        <w:adjustRightInd w:val="0"/>
        <w:spacing w:before="240" w:line="276" w:lineRule="auto"/>
        <w:jc w:val="center"/>
        <w:rPr>
          <w:rFonts w:asciiTheme="minorHAnsi" w:hAnsiTheme="minorHAnsi" w:cstheme="minorHAnsi"/>
          <w:b/>
          <w:color w:val="000000"/>
          <w:sz w:val="24"/>
          <w:szCs w:val="24"/>
          <w:u w:val="single"/>
        </w:rPr>
      </w:pPr>
      <w:r w:rsidRPr="0084350B">
        <w:rPr>
          <w:rFonts w:ascii="Calibri" w:hAnsi="Calibri" w:cs="Arial"/>
          <w:b/>
          <w:color w:val="0070C0"/>
          <w:sz w:val="32"/>
          <w:szCs w:val="32"/>
        </w:rPr>
        <w:t>Τεχνολογία, Καινοτομία και Επιχειρηματικότητα</w:t>
      </w:r>
    </w:p>
    <w:p w:rsidR="001033CD" w:rsidRPr="00E23CF7" w:rsidRDefault="001033CD" w:rsidP="0084350B">
      <w:pPr>
        <w:widowControl w:val="0"/>
        <w:tabs>
          <w:tab w:val="left" w:pos="8020"/>
        </w:tabs>
        <w:autoSpaceDE w:val="0"/>
        <w:autoSpaceDN w:val="0"/>
        <w:adjustRightInd w:val="0"/>
        <w:spacing w:before="240" w:line="276" w:lineRule="auto"/>
        <w:rPr>
          <w:rFonts w:asciiTheme="minorHAnsi" w:hAnsiTheme="minorHAnsi" w:cstheme="minorHAnsi"/>
          <w:b/>
          <w:color w:val="000000"/>
          <w:sz w:val="24"/>
          <w:szCs w:val="24"/>
          <w:u w:val="single"/>
        </w:rPr>
      </w:pPr>
      <w:r w:rsidRPr="00E23CF7">
        <w:rPr>
          <w:rFonts w:asciiTheme="minorHAnsi" w:hAnsiTheme="minorHAnsi" w:cstheme="minorHAnsi"/>
          <w:b/>
          <w:color w:val="000000"/>
          <w:sz w:val="24"/>
          <w:szCs w:val="24"/>
          <w:u w:val="single"/>
          <w:lang w:val="en-US"/>
        </w:rPr>
        <w:t>A</w:t>
      </w:r>
      <w:r w:rsidRPr="00E23CF7">
        <w:rPr>
          <w:rFonts w:asciiTheme="minorHAnsi" w:hAnsiTheme="minorHAnsi" w:cstheme="minorHAnsi"/>
          <w:b/>
          <w:color w:val="000000"/>
          <w:sz w:val="24"/>
          <w:szCs w:val="24"/>
          <w:u w:val="single"/>
        </w:rPr>
        <w:t>΄ ΜΕΡΟΣ</w:t>
      </w:r>
      <w:r w:rsidR="0084350B">
        <w:rPr>
          <w:rFonts w:asciiTheme="minorHAnsi" w:hAnsiTheme="minorHAnsi" w:cstheme="minorHAnsi"/>
          <w:b/>
          <w:color w:val="000000"/>
          <w:sz w:val="24"/>
          <w:szCs w:val="24"/>
          <w:u w:val="single"/>
        </w:rPr>
        <w:tab/>
      </w:r>
    </w:p>
    <w:p w:rsidR="00E220C7" w:rsidRPr="00E23CF7" w:rsidRDefault="007D5FC8" w:rsidP="0082180A">
      <w:pPr>
        <w:widowControl w:val="0"/>
        <w:numPr>
          <w:ilvl w:val="0"/>
          <w:numId w:val="17"/>
        </w:numPr>
        <w:autoSpaceDE w:val="0"/>
        <w:autoSpaceDN w:val="0"/>
        <w:adjustRightInd w:val="0"/>
        <w:spacing w:before="240" w:line="276" w:lineRule="auto"/>
        <w:ind w:left="357" w:hanging="357"/>
        <w:rPr>
          <w:rFonts w:asciiTheme="minorHAnsi" w:hAnsiTheme="minorHAnsi" w:cstheme="minorHAnsi"/>
          <w:b/>
          <w:color w:val="000000"/>
          <w:sz w:val="22"/>
          <w:szCs w:val="22"/>
        </w:rPr>
      </w:pPr>
      <w:r w:rsidRPr="00E23CF7">
        <w:rPr>
          <w:rFonts w:asciiTheme="minorHAnsi" w:hAnsiTheme="minorHAnsi" w:cstheme="minorHAnsi"/>
          <w:b/>
          <w:color w:val="000000"/>
          <w:sz w:val="22"/>
          <w:szCs w:val="22"/>
        </w:rPr>
        <w:t>ΓΕΝΙΚΑ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510"/>
        <w:gridCol w:w="1418"/>
        <w:gridCol w:w="2708"/>
        <w:gridCol w:w="1992"/>
      </w:tblGrid>
      <w:tr w:rsidR="001033CD" w:rsidRPr="00E23CF7" w:rsidTr="00B67A5C">
        <w:trPr>
          <w:jc w:val="center"/>
        </w:trPr>
        <w:tc>
          <w:tcPr>
            <w:tcW w:w="3510" w:type="dxa"/>
          </w:tcPr>
          <w:p w:rsidR="001033CD" w:rsidRPr="00E23CF7" w:rsidRDefault="001033CD" w:rsidP="00B05DF9">
            <w:pPr>
              <w:spacing w:line="360" w:lineRule="auto"/>
              <w:jc w:val="right"/>
              <w:rPr>
                <w:rFonts w:asciiTheme="minorHAnsi" w:hAnsiTheme="minorHAnsi" w:cstheme="minorHAnsi"/>
                <w:b/>
              </w:rPr>
            </w:pPr>
            <w:r w:rsidRPr="00E23CF7">
              <w:rPr>
                <w:rFonts w:asciiTheme="minorHAnsi" w:hAnsiTheme="minorHAnsi" w:cstheme="minorHAnsi"/>
                <w:b/>
              </w:rPr>
              <w:t>ΚΩΔΙΚΟΣ ΜΑΘΗΜΑΤΟΣ:</w:t>
            </w:r>
          </w:p>
        </w:tc>
        <w:tc>
          <w:tcPr>
            <w:tcW w:w="1418" w:type="dxa"/>
          </w:tcPr>
          <w:p w:rsidR="001033CD" w:rsidRPr="00E23CF7" w:rsidRDefault="000E5ADD" w:rsidP="00467BFB">
            <w:pPr>
              <w:spacing w:line="360" w:lineRule="auto"/>
              <w:jc w:val="right"/>
              <w:rPr>
                <w:rFonts w:asciiTheme="minorHAnsi" w:hAnsiTheme="minorHAnsi" w:cstheme="minorHAnsi"/>
                <w:b/>
              </w:rPr>
            </w:pPr>
            <w:r w:rsidRPr="00E23CF7">
              <w:rPr>
                <w:rFonts w:asciiTheme="minorHAnsi" w:hAnsiTheme="minorHAnsi" w:cstheme="minorHAnsi"/>
                <w:b/>
              </w:rPr>
              <w:t>Μ</w:t>
            </w:r>
            <w:r w:rsidR="00D270B0" w:rsidRPr="00E23CF7">
              <w:rPr>
                <w:rFonts w:asciiTheme="minorHAnsi" w:hAnsiTheme="minorHAnsi" w:cstheme="minorHAnsi"/>
                <w:b/>
              </w:rPr>
              <w:t xml:space="preserve"> </w:t>
            </w:r>
            <w:r w:rsidRPr="00E23CF7">
              <w:rPr>
                <w:rFonts w:asciiTheme="minorHAnsi" w:hAnsiTheme="minorHAnsi" w:cstheme="minorHAnsi"/>
                <w:b/>
              </w:rPr>
              <w:t>12</w:t>
            </w:r>
            <w:r w:rsidR="0084350B">
              <w:rPr>
                <w:rFonts w:asciiTheme="minorHAnsi" w:hAnsiTheme="minorHAnsi" w:cstheme="minorHAnsi"/>
                <w:b/>
              </w:rPr>
              <w:t>8</w:t>
            </w:r>
          </w:p>
        </w:tc>
        <w:tc>
          <w:tcPr>
            <w:tcW w:w="2708" w:type="dxa"/>
          </w:tcPr>
          <w:p w:rsidR="001033CD" w:rsidRPr="00E23CF7" w:rsidRDefault="001033CD" w:rsidP="00B05DF9">
            <w:pPr>
              <w:spacing w:line="360" w:lineRule="auto"/>
              <w:jc w:val="right"/>
              <w:rPr>
                <w:rFonts w:asciiTheme="minorHAnsi" w:hAnsiTheme="minorHAnsi" w:cstheme="minorHAnsi"/>
                <w:b/>
              </w:rPr>
            </w:pPr>
            <w:r w:rsidRPr="00E23CF7">
              <w:rPr>
                <w:rFonts w:asciiTheme="minorHAnsi" w:hAnsiTheme="minorHAnsi" w:cstheme="minorHAnsi"/>
                <w:b/>
              </w:rPr>
              <w:t>ΕΞΑΜΗΝΟ:</w:t>
            </w:r>
          </w:p>
        </w:tc>
        <w:tc>
          <w:tcPr>
            <w:tcW w:w="1992" w:type="dxa"/>
          </w:tcPr>
          <w:p w:rsidR="001033CD" w:rsidRPr="00E23CF7" w:rsidRDefault="000E5ADD" w:rsidP="0077724E">
            <w:pPr>
              <w:spacing w:line="360" w:lineRule="auto"/>
              <w:jc w:val="right"/>
              <w:rPr>
                <w:rFonts w:asciiTheme="minorHAnsi" w:hAnsiTheme="minorHAnsi" w:cstheme="minorHAnsi"/>
                <w:b/>
              </w:rPr>
            </w:pPr>
            <w:r w:rsidRPr="00E23CF7">
              <w:rPr>
                <w:rFonts w:asciiTheme="minorHAnsi" w:hAnsiTheme="minorHAnsi" w:cstheme="minorHAnsi"/>
                <w:b/>
              </w:rPr>
              <w:t>2</w:t>
            </w:r>
            <w:r w:rsidR="002811BB" w:rsidRPr="00E23CF7">
              <w:rPr>
                <w:rFonts w:asciiTheme="minorHAnsi" w:hAnsiTheme="minorHAnsi" w:cstheme="minorHAnsi"/>
                <w:b/>
                <w:vertAlign w:val="superscript"/>
              </w:rPr>
              <w:t>Ο</w:t>
            </w:r>
            <w:r w:rsidR="002811BB" w:rsidRPr="00E23CF7">
              <w:rPr>
                <w:rFonts w:asciiTheme="minorHAnsi" w:hAnsiTheme="minorHAnsi" w:cstheme="minorHAnsi"/>
                <w:b/>
              </w:rPr>
              <w:t xml:space="preserve"> </w:t>
            </w:r>
          </w:p>
        </w:tc>
      </w:tr>
      <w:tr w:rsidR="0082180A" w:rsidRPr="00E23CF7" w:rsidTr="00B67A5C">
        <w:trPr>
          <w:trHeight w:val="375"/>
          <w:jc w:val="center"/>
        </w:trPr>
        <w:tc>
          <w:tcPr>
            <w:tcW w:w="3510" w:type="dxa"/>
          </w:tcPr>
          <w:p w:rsidR="0082180A" w:rsidRPr="00E23CF7" w:rsidRDefault="004112E9" w:rsidP="00B05DF9">
            <w:pPr>
              <w:spacing w:line="360" w:lineRule="auto"/>
              <w:jc w:val="right"/>
              <w:rPr>
                <w:rFonts w:asciiTheme="minorHAnsi" w:hAnsiTheme="minorHAnsi" w:cstheme="minorHAnsi"/>
                <w:b/>
              </w:rPr>
            </w:pPr>
            <w:r w:rsidRPr="00E23CF7">
              <w:rPr>
                <w:rFonts w:asciiTheme="minorHAnsi" w:hAnsiTheme="minorHAnsi" w:cstheme="minorHAnsi"/>
                <w:b/>
              </w:rPr>
              <w:t>ΜΑΘΗΜΑ</w:t>
            </w:r>
          </w:p>
        </w:tc>
        <w:tc>
          <w:tcPr>
            <w:tcW w:w="6118" w:type="dxa"/>
            <w:gridSpan w:val="3"/>
          </w:tcPr>
          <w:p w:rsidR="00F83159" w:rsidRPr="00E23CF7" w:rsidRDefault="00F83159" w:rsidP="00F83159">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eastAsia="Times New Roman" w:cstheme="minorHAnsi"/>
                <w:b/>
                <w:color w:val="000000"/>
                <w:sz w:val="24"/>
                <w:szCs w:val="24"/>
                <w:lang w:val="el-GR" w:eastAsia="el-GR"/>
              </w:rPr>
            </w:pPr>
            <w:r w:rsidRPr="00E23CF7">
              <w:rPr>
                <w:rFonts w:eastAsia="Times New Roman" w:cstheme="minorHAnsi"/>
                <w:b/>
                <w:color w:val="000000"/>
                <w:sz w:val="24"/>
                <w:szCs w:val="24"/>
                <w:lang w:val="el-GR" w:eastAsia="el-GR"/>
              </w:rPr>
              <w:t>Τεχνολογία, Καινοτομία και Επιχειρηματικότητα</w:t>
            </w:r>
          </w:p>
          <w:p w:rsidR="0082180A" w:rsidRPr="00E23CF7" w:rsidRDefault="0082180A" w:rsidP="00B67A5C">
            <w:pPr>
              <w:spacing w:line="360" w:lineRule="auto"/>
              <w:rPr>
                <w:rFonts w:asciiTheme="minorHAnsi" w:hAnsiTheme="minorHAnsi" w:cstheme="minorHAnsi"/>
                <w:b/>
                <w:color w:val="FF0000"/>
                <w:sz w:val="24"/>
                <w:szCs w:val="24"/>
              </w:rPr>
            </w:pPr>
          </w:p>
        </w:tc>
      </w:tr>
      <w:tr w:rsidR="001033CD" w:rsidRPr="00E23CF7" w:rsidTr="00B67A5C">
        <w:trPr>
          <w:trHeight w:val="599"/>
          <w:jc w:val="center"/>
        </w:trPr>
        <w:tc>
          <w:tcPr>
            <w:tcW w:w="3510" w:type="dxa"/>
          </w:tcPr>
          <w:p w:rsidR="001033CD" w:rsidRPr="00E23CF7" w:rsidRDefault="001033CD" w:rsidP="00B05DF9">
            <w:pPr>
              <w:spacing w:line="360" w:lineRule="auto"/>
              <w:jc w:val="right"/>
              <w:rPr>
                <w:rFonts w:asciiTheme="minorHAnsi" w:hAnsiTheme="minorHAnsi" w:cstheme="minorHAnsi"/>
                <w:b/>
              </w:rPr>
            </w:pPr>
            <w:r w:rsidRPr="00E23CF7">
              <w:rPr>
                <w:rFonts w:asciiTheme="minorHAnsi" w:hAnsiTheme="minorHAnsi" w:cstheme="minorHAnsi"/>
                <w:b/>
              </w:rPr>
              <w:t>ΠΙΣΤΩΤΙΚΕΣ ΜΟΝΑΔΕΣ:</w:t>
            </w:r>
          </w:p>
        </w:tc>
        <w:tc>
          <w:tcPr>
            <w:tcW w:w="1418" w:type="dxa"/>
          </w:tcPr>
          <w:p w:rsidR="001033CD" w:rsidRPr="00E23CF7" w:rsidRDefault="001033CD" w:rsidP="00B05DF9">
            <w:pPr>
              <w:spacing w:line="360" w:lineRule="auto"/>
              <w:rPr>
                <w:rFonts w:asciiTheme="minorHAnsi" w:hAnsiTheme="minorHAnsi" w:cstheme="minorHAnsi"/>
                <w:b/>
              </w:rPr>
            </w:pPr>
          </w:p>
        </w:tc>
        <w:tc>
          <w:tcPr>
            <w:tcW w:w="2708" w:type="dxa"/>
          </w:tcPr>
          <w:p w:rsidR="001033CD" w:rsidRPr="00E23CF7" w:rsidRDefault="001033CD" w:rsidP="00B05DF9">
            <w:pPr>
              <w:spacing w:line="360" w:lineRule="auto"/>
              <w:jc w:val="right"/>
              <w:rPr>
                <w:rFonts w:asciiTheme="minorHAnsi" w:hAnsiTheme="minorHAnsi" w:cstheme="minorHAnsi"/>
                <w:b/>
              </w:rPr>
            </w:pPr>
            <w:r w:rsidRPr="00E23CF7">
              <w:rPr>
                <w:rFonts w:asciiTheme="minorHAnsi" w:hAnsiTheme="minorHAnsi" w:cstheme="minorHAnsi"/>
                <w:b/>
              </w:rPr>
              <w:t xml:space="preserve">ΩΡΕΣ ΔΙΔΑΣΚΑΛΙΑΣ (ΑΝΑ </w:t>
            </w:r>
            <w:r w:rsidR="00F83159" w:rsidRPr="00E23CF7">
              <w:rPr>
                <w:rFonts w:asciiTheme="minorHAnsi" w:hAnsiTheme="minorHAnsi" w:cstheme="minorHAnsi"/>
                <w:b/>
              </w:rPr>
              <w:t>Ε</w:t>
            </w:r>
            <w:r w:rsidRPr="00E23CF7">
              <w:rPr>
                <w:rFonts w:asciiTheme="minorHAnsi" w:hAnsiTheme="minorHAnsi" w:cstheme="minorHAnsi"/>
                <w:b/>
              </w:rPr>
              <w:t>ΒΔΟΜΑΔΑ):</w:t>
            </w:r>
          </w:p>
        </w:tc>
        <w:tc>
          <w:tcPr>
            <w:tcW w:w="1992" w:type="dxa"/>
          </w:tcPr>
          <w:p w:rsidR="001033CD" w:rsidRPr="00E23CF7" w:rsidRDefault="000E5ADD" w:rsidP="00B05DF9">
            <w:pPr>
              <w:spacing w:line="360" w:lineRule="auto"/>
              <w:rPr>
                <w:rFonts w:asciiTheme="minorHAnsi" w:hAnsiTheme="minorHAnsi" w:cstheme="minorHAnsi"/>
                <w:b/>
                <w:highlight w:val="yellow"/>
              </w:rPr>
            </w:pPr>
            <w:r w:rsidRPr="00E23CF7">
              <w:rPr>
                <w:rFonts w:asciiTheme="minorHAnsi" w:hAnsiTheme="minorHAnsi" w:cstheme="minorHAnsi"/>
                <w:b/>
              </w:rPr>
              <w:t>2</w:t>
            </w:r>
          </w:p>
        </w:tc>
      </w:tr>
      <w:tr w:rsidR="004112E9" w:rsidRPr="00E23CF7" w:rsidTr="00B67A5C">
        <w:trPr>
          <w:jc w:val="center"/>
        </w:trPr>
        <w:tc>
          <w:tcPr>
            <w:tcW w:w="3510" w:type="dxa"/>
          </w:tcPr>
          <w:p w:rsidR="004112E9" w:rsidRPr="00E23CF7" w:rsidRDefault="006F497E" w:rsidP="00B05DF9">
            <w:pPr>
              <w:spacing w:line="360" w:lineRule="auto"/>
              <w:jc w:val="right"/>
              <w:rPr>
                <w:rFonts w:asciiTheme="minorHAnsi" w:hAnsiTheme="minorHAnsi" w:cstheme="minorHAnsi"/>
                <w:b/>
              </w:rPr>
            </w:pPr>
            <w:r w:rsidRPr="00E23CF7">
              <w:rPr>
                <w:rFonts w:asciiTheme="minorHAnsi" w:hAnsiTheme="minorHAnsi" w:cstheme="minorHAnsi"/>
                <w:b/>
              </w:rPr>
              <w:t>ΠΡΟΑΠΑΙΤΟΥΜΕΝΑ ΜΑΘΗΜΑΤΑ</w:t>
            </w:r>
            <w:r w:rsidR="004112E9" w:rsidRPr="00E23CF7">
              <w:rPr>
                <w:rFonts w:asciiTheme="minorHAnsi" w:hAnsiTheme="minorHAnsi" w:cstheme="minorHAnsi"/>
                <w:b/>
              </w:rPr>
              <w:t>:</w:t>
            </w:r>
          </w:p>
        </w:tc>
        <w:tc>
          <w:tcPr>
            <w:tcW w:w="6118" w:type="dxa"/>
            <w:gridSpan w:val="3"/>
          </w:tcPr>
          <w:p w:rsidR="004112E9" w:rsidRPr="00E23CF7" w:rsidRDefault="002811BB" w:rsidP="00B05DF9">
            <w:pPr>
              <w:spacing w:line="360" w:lineRule="auto"/>
              <w:rPr>
                <w:rFonts w:asciiTheme="minorHAnsi" w:hAnsiTheme="minorHAnsi" w:cstheme="minorHAnsi"/>
                <w:b/>
              </w:rPr>
            </w:pPr>
            <w:r w:rsidRPr="00E23CF7">
              <w:rPr>
                <w:rFonts w:asciiTheme="minorHAnsi" w:hAnsiTheme="minorHAnsi" w:cstheme="minorHAnsi"/>
                <w:b/>
              </w:rPr>
              <w:t>ΟΧΙ</w:t>
            </w:r>
          </w:p>
        </w:tc>
      </w:tr>
      <w:tr w:rsidR="004112E9" w:rsidRPr="00E23CF7" w:rsidTr="00B67A5C">
        <w:trPr>
          <w:jc w:val="center"/>
        </w:trPr>
        <w:tc>
          <w:tcPr>
            <w:tcW w:w="3510" w:type="dxa"/>
          </w:tcPr>
          <w:p w:rsidR="004112E9" w:rsidRPr="00E23CF7" w:rsidRDefault="004112E9" w:rsidP="00B05DF9">
            <w:pPr>
              <w:spacing w:line="360" w:lineRule="auto"/>
              <w:jc w:val="right"/>
              <w:rPr>
                <w:rFonts w:asciiTheme="minorHAnsi" w:hAnsiTheme="minorHAnsi" w:cstheme="minorHAnsi"/>
                <w:b/>
              </w:rPr>
            </w:pPr>
            <w:r w:rsidRPr="00E23CF7">
              <w:rPr>
                <w:rFonts w:asciiTheme="minorHAnsi" w:hAnsiTheme="minorHAnsi" w:cstheme="minorHAnsi"/>
                <w:b/>
              </w:rPr>
              <w:t>ΓΛΩΣΣΑ ΔΙΔΑΣΚΑΛΙΑΣ:</w:t>
            </w:r>
          </w:p>
        </w:tc>
        <w:tc>
          <w:tcPr>
            <w:tcW w:w="6118" w:type="dxa"/>
            <w:gridSpan w:val="3"/>
          </w:tcPr>
          <w:p w:rsidR="004112E9" w:rsidRPr="00E23CF7" w:rsidRDefault="002811BB" w:rsidP="00B05DF9">
            <w:pPr>
              <w:spacing w:line="360" w:lineRule="auto"/>
              <w:rPr>
                <w:rFonts w:asciiTheme="minorHAnsi" w:hAnsiTheme="minorHAnsi" w:cstheme="minorHAnsi"/>
                <w:b/>
              </w:rPr>
            </w:pPr>
            <w:r w:rsidRPr="00E23CF7">
              <w:rPr>
                <w:rFonts w:asciiTheme="minorHAnsi" w:hAnsiTheme="minorHAnsi" w:cstheme="minorHAnsi"/>
                <w:b/>
              </w:rPr>
              <w:t>ΕΛΛΗΝΙΚΗ</w:t>
            </w:r>
          </w:p>
        </w:tc>
      </w:tr>
    </w:tbl>
    <w:p w:rsidR="0082180A" w:rsidRPr="00E23CF7" w:rsidRDefault="00214AE3" w:rsidP="00214AE3">
      <w:pPr>
        <w:widowControl w:val="0"/>
        <w:numPr>
          <w:ilvl w:val="0"/>
          <w:numId w:val="17"/>
        </w:numPr>
        <w:autoSpaceDE w:val="0"/>
        <w:autoSpaceDN w:val="0"/>
        <w:adjustRightInd w:val="0"/>
        <w:spacing w:before="240" w:line="276" w:lineRule="auto"/>
        <w:ind w:left="357" w:hanging="357"/>
        <w:rPr>
          <w:rFonts w:asciiTheme="minorHAnsi" w:hAnsiTheme="minorHAnsi" w:cstheme="minorHAnsi"/>
          <w:b/>
          <w:color w:val="000000"/>
          <w:sz w:val="22"/>
          <w:szCs w:val="22"/>
        </w:rPr>
      </w:pPr>
      <w:r w:rsidRPr="00E23CF7">
        <w:rPr>
          <w:rFonts w:asciiTheme="minorHAnsi" w:hAnsiTheme="minorHAnsi" w:cstheme="minorHAnsi"/>
          <w:b/>
          <w:color w:val="000000"/>
          <w:sz w:val="22"/>
          <w:szCs w:val="22"/>
        </w:rPr>
        <w:t>ΣΚΟΠΟΣ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14AE3" w:rsidRPr="00E23CF7" w:rsidTr="00362FF0">
        <w:tc>
          <w:tcPr>
            <w:tcW w:w="9628" w:type="dxa"/>
          </w:tcPr>
          <w:p w:rsidR="00214AE3" w:rsidRPr="00DE2DCC" w:rsidRDefault="009F2B93" w:rsidP="00DE2DCC">
            <w:pPr>
              <w:widowControl w:val="0"/>
              <w:autoSpaceDE w:val="0"/>
              <w:autoSpaceDN w:val="0"/>
              <w:adjustRightInd w:val="0"/>
              <w:spacing w:before="240"/>
              <w:jc w:val="both"/>
              <w:rPr>
                <w:rFonts w:asciiTheme="minorHAnsi" w:hAnsiTheme="minorHAnsi" w:cstheme="minorHAnsi"/>
                <w:b/>
                <w:color w:val="000000"/>
              </w:rPr>
            </w:pPr>
            <w:r w:rsidRPr="00DE2DCC">
              <w:rPr>
                <w:rFonts w:asciiTheme="minorHAnsi" w:hAnsiTheme="minorHAnsi" w:cstheme="minorHAnsi"/>
                <w:shd w:val="clear" w:color="auto" w:fill="FFFFFF"/>
              </w:rPr>
              <w:t>Αντικείμενο του μαθήματος αποτελεί η επιχειρηματική και στρατηγική διαχείριση της καινοτομίας και της τεχνολογίας στους κλάδους χαμηλής τεχνολογίας με εστίαση στη βιομηχανία κατεργασίας ξύλου και προϊόντων από ξύλο.</w:t>
            </w:r>
          </w:p>
        </w:tc>
      </w:tr>
    </w:tbl>
    <w:p w:rsidR="006F497E" w:rsidRPr="00E23CF7" w:rsidRDefault="006F497E" w:rsidP="00E04A43">
      <w:pPr>
        <w:widowControl w:val="0"/>
        <w:numPr>
          <w:ilvl w:val="0"/>
          <w:numId w:val="17"/>
        </w:numPr>
        <w:autoSpaceDE w:val="0"/>
        <w:autoSpaceDN w:val="0"/>
        <w:adjustRightInd w:val="0"/>
        <w:spacing w:before="240" w:line="276" w:lineRule="auto"/>
        <w:ind w:left="357" w:hanging="357"/>
        <w:rPr>
          <w:rFonts w:asciiTheme="minorHAnsi" w:hAnsiTheme="minorHAnsi" w:cstheme="minorHAnsi"/>
          <w:b/>
          <w:color w:val="000000"/>
          <w:sz w:val="22"/>
          <w:szCs w:val="22"/>
        </w:rPr>
      </w:pPr>
      <w:r w:rsidRPr="00E23CF7">
        <w:rPr>
          <w:rFonts w:asciiTheme="minorHAnsi" w:hAnsiTheme="minorHAnsi" w:cstheme="minorHAnsi"/>
          <w:b/>
          <w:color w:val="000000"/>
          <w:sz w:val="22"/>
          <w:szCs w:val="22"/>
        </w:rPr>
        <w:t>ΕΝΔΕΙΚΤΙΚΟ ΠΕΡΙΕΧΟΜΕΝΟ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F497E" w:rsidRPr="00E23CF7" w:rsidTr="00EE6CF6">
        <w:tc>
          <w:tcPr>
            <w:tcW w:w="9628" w:type="dxa"/>
          </w:tcPr>
          <w:p w:rsidR="009F2B93" w:rsidRPr="00DE2DCC" w:rsidRDefault="009F2B93" w:rsidP="00DE2DCC">
            <w:pPr>
              <w:pStyle w:val="aa"/>
              <w:numPr>
                <w:ilvl w:val="0"/>
                <w:numId w:val="37"/>
              </w:numPr>
              <w:spacing w:line="240" w:lineRule="auto"/>
              <w:jc w:val="both"/>
              <w:rPr>
                <w:rFonts w:cstheme="minorHAnsi"/>
                <w:sz w:val="20"/>
                <w:szCs w:val="20"/>
                <w:lang w:val="el-GR" w:eastAsia="el-GR"/>
              </w:rPr>
            </w:pPr>
            <w:r w:rsidRPr="00DE2DCC">
              <w:rPr>
                <w:rFonts w:cstheme="minorHAnsi"/>
                <w:sz w:val="20"/>
                <w:szCs w:val="20"/>
                <w:lang w:val="el-GR" w:eastAsia="el-GR"/>
              </w:rPr>
              <w:t>Η σημασία της στρατηγικής σκέψης. Η αξία της γνώσης του εσωτερικού κι εξωτερικού περιβάλλοντος της επιχείρησης, ανάλυση ανταγωνισμού σε διεθνές επίπεδο.</w:t>
            </w:r>
          </w:p>
          <w:p w:rsidR="009F2B93" w:rsidRPr="00DE2DCC" w:rsidRDefault="009F2B93" w:rsidP="00DE2DCC">
            <w:pPr>
              <w:pStyle w:val="aa"/>
              <w:numPr>
                <w:ilvl w:val="0"/>
                <w:numId w:val="37"/>
              </w:numPr>
              <w:spacing w:line="240" w:lineRule="auto"/>
              <w:jc w:val="both"/>
              <w:rPr>
                <w:rFonts w:cstheme="minorHAnsi"/>
                <w:sz w:val="20"/>
                <w:szCs w:val="20"/>
                <w:lang w:val="el-GR" w:eastAsia="el-GR"/>
              </w:rPr>
            </w:pPr>
            <w:r w:rsidRPr="00DE2DCC">
              <w:rPr>
                <w:rFonts w:cstheme="minorHAnsi"/>
                <w:sz w:val="20"/>
                <w:szCs w:val="20"/>
                <w:lang w:val="el-GR" w:eastAsia="el-GR"/>
              </w:rPr>
              <w:t xml:space="preserve">Ανάλυση των εννοιών της τεχνολογίας και της καινοτομίας και ο ρόλος τους στο σύγχρονο επιχειρηματικό περιβάλλον (κλαδικό και ευρύτερο με παροχή κλαδικών στοιχείων, στοιχείων </w:t>
            </w:r>
            <w:proofErr w:type="spellStart"/>
            <w:r w:rsidRPr="00DE2DCC">
              <w:rPr>
                <w:rFonts w:cstheme="minorHAnsi"/>
                <w:sz w:val="20"/>
                <w:szCs w:val="20"/>
                <w:lang w:val="el-GR" w:eastAsia="el-GR"/>
              </w:rPr>
              <w:t>καινοτομικότητας</w:t>
            </w:r>
            <w:proofErr w:type="spellEnd"/>
            <w:r w:rsidRPr="00DE2DCC">
              <w:rPr>
                <w:rFonts w:cstheme="minorHAnsi"/>
                <w:sz w:val="20"/>
                <w:szCs w:val="20"/>
                <w:lang w:val="el-GR" w:eastAsia="el-GR"/>
              </w:rPr>
              <w:t xml:space="preserve"> του κλάδου </w:t>
            </w:r>
            <w:proofErr w:type="spellStart"/>
            <w:r w:rsidRPr="00DE2DCC">
              <w:rPr>
                <w:rFonts w:cstheme="minorHAnsi"/>
                <w:sz w:val="20"/>
                <w:szCs w:val="20"/>
                <w:lang w:val="el-GR" w:eastAsia="el-GR"/>
              </w:rPr>
              <w:t>κ.ο.</w:t>
            </w:r>
            <w:proofErr w:type="spellEnd"/>
            <w:r w:rsidRPr="00DE2DCC">
              <w:rPr>
                <w:rFonts w:cstheme="minorHAnsi"/>
                <w:sz w:val="20"/>
                <w:szCs w:val="20"/>
                <w:lang w:val="el-GR" w:eastAsia="el-GR"/>
              </w:rPr>
              <w:t>).</w:t>
            </w:r>
          </w:p>
          <w:p w:rsidR="009F2B93" w:rsidRPr="00DE2DCC" w:rsidRDefault="009F2B93" w:rsidP="00DE2DCC">
            <w:pPr>
              <w:pStyle w:val="aa"/>
              <w:numPr>
                <w:ilvl w:val="0"/>
                <w:numId w:val="37"/>
              </w:numPr>
              <w:spacing w:line="240" w:lineRule="auto"/>
              <w:jc w:val="both"/>
              <w:rPr>
                <w:rFonts w:cstheme="minorHAnsi"/>
                <w:sz w:val="20"/>
                <w:szCs w:val="20"/>
                <w:lang w:val="el-GR" w:eastAsia="el-GR"/>
              </w:rPr>
            </w:pPr>
            <w:r w:rsidRPr="00DE2DCC">
              <w:rPr>
                <w:rFonts w:cstheme="minorHAnsi"/>
                <w:sz w:val="20"/>
                <w:szCs w:val="20"/>
                <w:lang w:val="el-GR" w:eastAsia="el-GR"/>
              </w:rPr>
              <w:t>Η δημιουργία  επιχειρηματικών εγχειρημάτων και η επίτευξη ανταγωνιστικού πλεονεκτήματος</w:t>
            </w:r>
          </w:p>
          <w:p w:rsidR="009F2B93" w:rsidRPr="00DE2DCC" w:rsidRDefault="009F2B93" w:rsidP="00DE2DCC">
            <w:pPr>
              <w:pStyle w:val="aa"/>
              <w:numPr>
                <w:ilvl w:val="0"/>
                <w:numId w:val="37"/>
              </w:numPr>
              <w:spacing w:line="240" w:lineRule="auto"/>
              <w:jc w:val="both"/>
              <w:rPr>
                <w:rFonts w:cstheme="minorHAnsi"/>
                <w:sz w:val="20"/>
                <w:szCs w:val="20"/>
                <w:lang w:val="el-GR" w:eastAsia="el-GR"/>
              </w:rPr>
            </w:pPr>
            <w:r w:rsidRPr="00DE2DCC">
              <w:rPr>
                <w:rFonts w:cstheme="minorHAnsi"/>
                <w:sz w:val="20"/>
                <w:szCs w:val="20"/>
                <w:lang w:val="el-GR" w:eastAsia="el-GR"/>
              </w:rPr>
              <w:t xml:space="preserve">Η στρατηγική προσέγγιση και η διαχείριση της γνώσης και η σχέση τους με τη τεχνολογική και μη-τεχνολογική καινοτομία </w:t>
            </w:r>
          </w:p>
          <w:p w:rsidR="009F2B93" w:rsidRPr="00DE2DCC" w:rsidRDefault="009F2B93" w:rsidP="00DE2DCC">
            <w:pPr>
              <w:pStyle w:val="aa"/>
              <w:numPr>
                <w:ilvl w:val="0"/>
                <w:numId w:val="37"/>
              </w:numPr>
              <w:spacing w:line="240" w:lineRule="auto"/>
              <w:jc w:val="both"/>
              <w:textAlignment w:val="baseline"/>
              <w:rPr>
                <w:rFonts w:cstheme="minorHAnsi"/>
                <w:sz w:val="20"/>
                <w:szCs w:val="20"/>
                <w:lang w:val="el-GR" w:eastAsia="el-GR"/>
              </w:rPr>
            </w:pPr>
            <w:r w:rsidRPr="00DE2DCC">
              <w:rPr>
                <w:rFonts w:cstheme="minorHAnsi"/>
                <w:sz w:val="20"/>
                <w:szCs w:val="20"/>
                <w:lang w:val="el-GR" w:eastAsia="el-GR"/>
              </w:rPr>
              <w:t>Πηγές και πρότυπα καινοτομίας, στρατηγικές συνεργασίας και δικτύωσης για καινοτομία – μορφές προστασίας πνευματικής ιδιοκτησίας</w:t>
            </w:r>
          </w:p>
          <w:p w:rsidR="009F2B93" w:rsidRPr="00DE2DCC" w:rsidRDefault="009F2B93" w:rsidP="00DE2DCC">
            <w:pPr>
              <w:pStyle w:val="aa"/>
              <w:numPr>
                <w:ilvl w:val="0"/>
                <w:numId w:val="37"/>
              </w:numPr>
              <w:spacing w:line="240" w:lineRule="auto"/>
              <w:jc w:val="both"/>
              <w:rPr>
                <w:rFonts w:cstheme="minorHAnsi"/>
                <w:sz w:val="20"/>
                <w:szCs w:val="20"/>
                <w:lang w:val="el-GR" w:eastAsia="el-GR"/>
              </w:rPr>
            </w:pPr>
            <w:r w:rsidRPr="00DE2DCC">
              <w:rPr>
                <w:rFonts w:cstheme="minorHAnsi"/>
                <w:sz w:val="20"/>
                <w:szCs w:val="20"/>
                <w:lang w:val="el-GR" w:eastAsia="el-GR"/>
              </w:rPr>
              <w:t>Ιδιαιτέρες μορφές καινοτομίας: το φαινόμενο της ανοιχτής καινοτομίας (</w:t>
            </w:r>
            <w:r w:rsidRPr="00DE2DCC">
              <w:rPr>
                <w:rFonts w:cstheme="minorHAnsi"/>
                <w:sz w:val="20"/>
                <w:szCs w:val="20"/>
                <w:lang w:eastAsia="el-GR"/>
              </w:rPr>
              <w:t>open</w:t>
            </w:r>
            <w:r w:rsidRPr="00DE2DCC">
              <w:rPr>
                <w:rFonts w:cstheme="minorHAnsi"/>
                <w:sz w:val="20"/>
                <w:szCs w:val="20"/>
                <w:lang w:val="el-GR" w:eastAsia="el-GR"/>
              </w:rPr>
              <w:t xml:space="preserve"> </w:t>
            </w:r>
            <w:r w:rsidRPr="00DE2DCC">
              <w:rPr>
                <w:rFonts w:cstheme="minorHAnsi"/>
                <w:sz w:val="20"/>
                <w:szCs w:val="20"/>
                <w:lang w:eastAsia="el-GR"/>
              </w:rPr>
              <w:t>innovation</w:t>
            </w:r>
            <w:r w:rsidRPr="00DE2DCC">
              <w:rPr>
                <w:rFonts w:cstheme="minorHAnsi"/>
                <w:sz w:val="20"/>
                <w:szCs w:val="20"/>
                <w:lang w:val="el-GR" w:eastAsia="el-GR"/>
              </w:rPr>
              <w:t>), καινοτομία επιχειρηματικού μοντέλου κ.α.</w:t>
            </w:r>
          </w:p>
          <w:p w:rsidR="009F2B93" w:rsidRPr="00DE2DCC" w:rsidRDefault="009F2B93" w:rsidP="00DE2DCC">
            <w:pPr>
              <w:pStyle w:val="aa"/>
              <w:numPr>
                <w:ilvl w:val="0"/>
                <w:numId w:val="37"/>
              </w:numPr>
              <w:spacing w:line="240" w:lineRule="auto"/>
              <w:jc w:val="both"/>
              <w:textAlignment w:val="baseline"/>
              <w:rPr>
                <w:rFonts w:cstheme="minorHAnsi"/>
                <w:color w:val="000000"/>
                <w:sz w:val="20"/>
                <w:szCs w:val="20"/>
                <w:lang w:val="el-GR" w:eastAsia="el-GR"/>
              </w:rPr>
            </w:pPr>
            <w:r w:rsidRPr="00DE2DCC">
              <w:rPr>
                <w:rFonts w:cstheme="minorHAnsi"/>
                <w:sz w:val="20"/>
                <w:szCs w:val="20"/>
                <w:lang w:val="el-GR" w:eastAsia="el-GR"/>
              </w:rPr>
              <w:t>Ανάπτυξη ικανοτήτων για την ορθή δ</w:t>
            </w:r>
            <w:r w:rsidRPr="00DE2DCC">
              <w:rPr>
                <w:rFonts w:cstheme="minorHAnsi"/>
                <w:color w:val="000000"/>
                <w:sz w:val="20"/>
                <w:szCs w:val="20"/>
                <w:lang w:val="el-GR" w:eastAsia="el-GR"/>
              </w:rPr>
              <w:t>ιαχείριση Τεχνολογίας και Καινοτομίας</w:t>
            </w:r>
            <w:r w:rsidRPr="00DE2DCC">
              <w:rPr>
                <w:rFonts w:cstheme="minorHAnsi"/>
                <w:color w:val="000000"/>
                <w:sz w:val="20"/>
                <w:szCs w:val="20"/>
                <w:lang w:val="el-GR" w:eastAsia="el-GR"/>
              </w:rPr>
              <w:br/>
            </w:r>
            <w:r w:rsidRPr="00DE2DCC">
              <w:rPr>
                <w:rFonts w:cstheme="minorHAnsi"/>
                <w:color w:val="000000"/>
                <w:sz w:val="20"/>
                <w:szCs w:val="20"/>
                <w:lang w:val="el-GR" w:eastAsia="el-GR"/>
              </w:rPr>
              <w:lastRenderedPageBreak/>
              <w:t>Η ανάπτυξη νέων προϊόντων και υπηρεσιών στο πλαίσιο της καινοτομικής επιχειρηματικότητας</w:t>
            </w:r>
          </w:p>
          <w:p w:rsidR="006F497E" w:rsidRPr="00E23CF7" w:rsidRDefault="009F2B93" w:rsidP="00DE2DCC">
            <w:pPr>
              <w:pStyle w:val="aa"/>
              <w:numPr>
                <w:ilvl w:val="0"/>
                <w:numId w:val="37"/>
              </w:numPr>
              <w:spacing w:line="240" w:lineRule="auto"/>
              <w:jc w:val="both"/>
              <w:textAlignment w:val="baseline"/>
              <w:rPr>
                <w:rFonts w:cstheme="minorHAnsi"/>
                <w:b/>
                <w:color w:val="000000"/>
                <w:lang w:val="el-GR"/>
              </w:rPr>
            </w:pPr>
            <w:r w:rsidRPr="00DE2DCC">
              <w:rPr>
                <w:rFonts w:cstheme="minorHAnsi"/>
                <w:color w:val="000000"/>
                <w:sz w:val="20"/>
                <w:szCs w:val="20"/>
                <w:lang w:val="el-GR" w:eastAsia="el-GR"/>
              </w:rPr>
              <w:t xml:space="preserve">Οι ιδιαιτερότητες των μικρών </w:t>
            </w:r>
            <w:r w:rsidR="008323AB" w:rsidRPr="00DE2DCC">
              <w:rPr>
                <w:rFonts w:cstheme="minorHAnsi"/>
                <w:color w:val="000000"/>
                <w:sz w:val="20"/>
                <w:szCs w:val="20"/>
                <w:lang w:val="el-GR" w:eastAsia="el-GR"/>
              </w:rPr>
              <w:t>και</w:t>
            </w:r>
            <w:r w:rsidRPr="00DE2DCC">
              <w:rPr>
                <w:rFonts w:cstheme="minorHAnsi"/>
                <w:color w:val="000000"/>
                <w:sz w:val="20"/>
                <w:szCs w:val="20"/>
                <w:lang w:val="el-GR" w:eastAsia="el-GR"/>
              </w:rPr>
              <w:t xml:space="preserve"> μικρομεσαίων επιχειρήσεων.</w:t>
            </w:r>
            <w:r w:rsidR="00884311" w:rsidRPr="00E23CF7">
              <w:rPr>
                <w:rFonts w:cstheme="minorHAnsi"/>
                <w:b/>
                <w:color w:val="000000"/>
                <w:lang w:val="el-GR"/>
              </w:rPr>
              <w:t xml:space="preserve"> </w:t>
            </w:r>
          </w:p>
        </w:tc>
      </w:tr>
    </w:tbl>
    <w:p w:rsidR="006F497E" w:rsidRPr="00E23CF7" w:rsidRDefault="006F497E" w:rsidP="006F497E">
      <w:pPr>
        <w:widowControl w:val="0"/>
        <w:numPr>
          <w:ilvl w:val="0"/>
          <w:numId w:val="17"/>
        </w:numPr>
        <w:autoSpaceDE w:val="0"/>
        <w:autoSpaceDN w:val="0"/>
        <w:adjustRightInd w:val="0"/>
        <w:spacing w:before="240" w:line="276" w:lineRule="auto"/>
        <w:ind w:left="357" w:hanging="357"/>
        <w:rPr>
          <w:rFonts w:asciiTheme="minorHAnsi" w:hAnsiTheme="minorHAnsi" w:cstheme="minorHAnsi"/>
          <w:b/>
          <w:color w:val="000000"/>
          <w:sz w:val="22"/>
          <w:szCs w:val="22"/>
        </w:rPr>
      </w:pPr>
      <w:r w:rsidRPr="00E23CF7">
        <w:rPr>
          <w:rFonts w:asciiTheme="minorHAnsi" w:hAnsiTheme="minorHAnsi" w:cstheme="minorHAnsi"/>
          <w:b/>
          <w:color w:val="000000"/>
          <w:sz w:val="22"/>
          <w:szCs w:val="22"/>
        </w:rPr>
        <w:lastRenderedPageBreak/>
        <w:t>ΜΑΘΗΣΙΑΚΟΙ ΣΤΟΧΟΙ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F497E" w:rsidRPr="00E23CF7" w:rsidTr="00EE6CF6">
        <w:tc>
          <w:tcPr>
            <w:tcW w:w="9628" w:type="dxa"/>
          </w:tcPr>
          <w:p w:rsidR="009F2B93" w:rsidRPr="00DE2DCC" w:rsidRDefault="009F2B93" w:rsidP="009F2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hd w:val="clear" w:color="auto" w:fill="FFFFFF"/>
              </w:rPr>
            </w:pPr>
            <w:r w:rsidRPr="00DE2DCC">
              <w:rPr>
                <w:rFonts w:asciiTheme="minorHAnsi" w:hAnsiTheme="minorHAnsi" w:cstheme="minorHAnsi"/>
                <w:shd w:val="clear" w:color="auto" w:fill="FFFFFF"/>
              </w:rPr>
              <w:t>Κεντρικοί στόχοι του μαθήματος είναι η απόκτηση γνώσης και δεξιοτήτων:</w:t>
            </w:r>
          </w:p>
          <w:p w:rsidR="009F2B93" w:rsidRPr="00DE2DCC" w:rsidRDefault="009F2B93" w:rsidP="009F2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hd w:val="clear" w:color="auto" w:fill="FFFFFF"/>
              </w:rPr>
            </w:pPr>
            <w:r w:rsidRPr="00DE2DCC">
              <w:rPr>
                <w:rFonts w:asciiTheme="minorHAnsi" w:hAnsiTheme="minorHAnsi" w:cstheme="minorHAnsi"/>
                <w:shd w:val="clear" w:color="auto" w:fill="FFFFFF"/>
              </w:rPr>
              <w:t>α) στο σχεδιασμό νέων επιχειρηματικών εγχειρημάτων που έχουν ως βάση την αξιοποίηση της τεχνολογίας και την υλοποίηση καινοτόμων ιδεών αξιοποιώντας και την γνώση που παρέχουν τα μαθήματα καθαρά τεχνολογικής κατεύθυνσης του παρόντος μεταπτυχιακού προγράμματος</w:t>
            </w:r>
          </w:p>
          <w:p w:rsidR="009F2B93" w:rsidRPr="00DE2DCC" w:rsidRDefault="009F2B93" w:rsidP="009F2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hd w:val="clear" w:color="auto" w:fill="FFFFFF"/>
              </w:rPr>
            </w:pPr>
            <w:r w:rsidRPr="00DE2DCC">
              <w:rPr>
                <w:rFonts w:asciiTheme="minorHAnsi" w:hAnsiTheme="minorHAnsi" w:cstheme="minorHAnsi"/>
                <w:shd w:val="clear" w:color="auto" w:fill="FFFFFF"/>
              </w:rPr>
              <w:t xml:space="preserve">β) στην οργάνωση εισαγωγής καινοτομιών και νέων τεχνολογιών σε υπάρχουσες βιομηχανικές μονάδες με στόχο την αναθεώρηση των στρατηγικών και με βάση το διαρκώς μεταβαλλόμενο </w:t>
            </w:r>
            <w:proofErr w:type="spellStart"/>
            <w:r w:rsidRPr="00DE2DCC">
              <w:rPr>
                <w:rFonts w:asciiTheme="minorHAnsi" w:hAnsiTheme="minorHAnsi" w:cstheme="minorHAnsi"/>
                <w:shd w:val="clear" w:color="auto" w:fill="FFFFFF"/>
              </w:rPr>
              <w:t>παγκοσμιοποιημένο</w:t>
            </w:r>
            <w:proofErr w:type="spellEnd"/>
            <w:r w:rsidRPr="00DE2DCC">
              <w:rPr>
                <w:rFonts w:asciiTheme="minorHAnsi" w:hAnsiTheme="minorHAnsi" w:cstheme="minorHAnsi"/>
                <w:shd w:val="clear" w:color="auto" w:fill="FFFFFF"/>
              </w:rPr>
              <w:t xml:space="preserve"> επιχειρηματικό γίγνεσθαι </w:t>
            </w:r>
          </w:p>
          <w:p w:rsidR="00884311" w:rsidRPr="00E23CF7" w:rsidRDefault="009F2B93" w:rsidP="00E23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000000"/>
                <w:sz w:val="22"/>
                <w:szCs w:val="22"/>
              </w:rPr>
            </w:pPr>
            <w:r w:rsidRPr="00DE2DCC">
              <w:rPr>
                <w:rFonts w:asciiTheme="minorHAnsi" w:hAnsiTheme="minorHAnsi" w:cstheme="minorHAnsi"/>
                <w:shd w:val="clear" w:color="auto" w:fill="FFFFFF"/>
              </w:rPr>
              <w:t>γ) στην αρχική υποστήριξη καινοτόμων ιδεών που θα προέλθουν από τους συμμετέχοντες στο πρόγραμμα και οι οποίοι είτε φιλοδοξούν να γίνουν σύγχρονοι επιχειρηματίες είτε να εξελίξουν την υπάρχουσα επιχείρησή τους.</w:t>
            </w:r>
            <w:r w:rsidRPr="00E23CF7">
              <w:rPr>
                <w:rFonts w:asciiTheme="minorHAnsi" w:hAnsiTheme="minorHAnsi" w:cstheme="minorHAnsi"/>
                <w:sz w:val="22"/>
                <w:szCs w:val="22"/>
                <w:shd w:val="clear" w:color="auto" w:fill="FFFFFF"/>
              </w:rPr>
              <w:t xml:space="preserve"> </w:t>
            </w:r>
          </w:p>
        </w:tc>
      </w:tr>
    </w:tbl>
    <w:p w:rsidR="006F497E" w:rsidRPr="00E23CF7" w:rsidRDefault="006F497E" w:rsidP="006F497E">
      <w:pPr>
        <w:widowControl w:val="0"/>
        <w:autoSpaceDE w:val="0"/>
        <w:autoSpaceDN w:val="0"/>
        <w:adjustRightInd w:val="0"/>
        <w:spacing w:before="240" w:line="276" w:lineRule="auto"/>
        <w:rPr>
          <w:rFonts w:asciiTheme="minorHAnsi" w:hAnsiTheme="minorHAnsi" w:cstheme="minorHAnsi"/>
          <w:b/>
          <w:color w:val="000000"/>
          <w:sz w:val="24"/>
          <w:szCs w:val="24"/>
          <w:u w:val="single"/>
          <w:lang w:val="en-US"/>
        </w:rPr>
      </w:pPr>
      <w:r w:rsidRPr="00E23CF7">
        <w:rPr>
          <w:rFonts w:asciiTheme="minorHAnsi" w:hAnsiTheme="minorHAnsi" w:cstheme="minorHAnsi"/>
          <w:b/>
          <w:color w:val="000000"/>
          <w:sz w:val="24"/>
          <w:szCs w:val="24"/>
          <w:u w:val="single"/>
          <w:lang w:val="en-US"/>
        </w:rPr>
        <w:t>Β΄ΜΕΡΟΣ</w:t>
      </w:r>
    </w:p>
    <w:p w:rsidR="00E04A43" w:rsidRPr="00E23CF7" w:rsidRDefault="00E04A43" w:rsidP="00E04A43">
      <w:pPr>
        <w:widowControl w:val="0"/>
        <w:numPr>
          <w:ilvl w:val="0"/>
          <w:numId w:val="17"/>
        </w:numPr>
        <w:autoSpaceDE w:val="0"/>
        <w:autoSpaceDN w:val="0"/>
        <w:adjustRightInd w:val="0"/>
        <w:spacing w:before="240" w:line="276" w:lineRule="auto"/>
        <w:ind w:left="357" w:hanging="357"/>
        <w:rPr>
          <w:rFonts w:asciiTheme="minorHAnsi" w:hAnsiTheme="minorHAnsi" w:cstheme="minorHAnsi"/>
          <w:b/>
          <w:color w:val="000000"/>
          <w:sz w:val="22"/>
          <w:szCs w:val="22"/>
        </w:rPr>
      </w:pPr>
      <w:r w:rsidRPr="00E23CF7">
        <w:rPr>
          <w:rFonts w:asciiTheme="minorHAnsi" w:hAnsiTheme="minorHAnsi" w:cstheme="minorHAnsi"/>
          <w:b/>
          <w:color w:val="000000"/>
          <w:sz w:val="22"/>
          <w:szCs w:val="22"/>
        </w:rPr>
        <w:t xml:space="preserve">ΜΕΘΟΔΟΣ ΔΙΔΑΣΚΑΛΙΑΣ/ </w:t>
      </w:r>
      <w:r w:rsidR="006F497E" w:rsidRPr="00E23CF7">
        <w:rPr>
          <w:rFonts w:asciiTheme="minorHAnsi" w:hAnsiTheme="minorHAnsi" w:cstheme="minorHAnsi"/>
          <w:b/>
          <w:color w:val="000000"/>
          <w:sz w:val="22"/>
          <w:szCs w:val="22"/>
        </w:rPr>
        <w:t xml:space="preserve">ΔΙΔΑΚΤΙΚΑ </w:t>
      </w:r>
      <w:r w:rsidRPr="00E23CF7">
        <w:rPr>
          <w:rFonts w:asciiTheme="minorHAnsi" w:hAnsiTheme="minorHAnsi" w:cstheme="minorHAnsi"/>
          <w:b/>
          <w:color w:val="000000"/>
          <w:sz w:val="22"/>
          <w:szCs w:val="22"/>
        </w:rPr>
        <w:t xml:space="preserve"> ΜΕΣΑ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04A43" w:rsidRPr="00E23CF7" w:rsidTr="00B918A2">
        <w:tc>
          <w:tcPr>
            <w:tcW w:w="9628" w:type="dxa"/>
          </w:tcPr>
          <w:p w:rsidR="001B0585" w:rsidRPr="00DE2DCC" w:rsidRDefault="001B0585" w:rsidP="00DE2DCC">
            <w:pPr>
              <w:widowControl w:val="0"/>
              <w:autoSpaceDE w:val="0"/>
              <w:autoSpaceDN w:val="0"/>
              <w:adjustRightInd w:val="0"/>
              <w:jc w:val="both"/>
              <w:rPr>
                <w:rFonts w:asciiTheme="minorHAnsi" w:hAnsiTheme="minorHAnsi" w:cstheme="minorHAnsi"/>
                <w:color w:val="000000"/>
              </w:rPr>
            </w:pPr>
            <w:r w:rsidRPr="00DE2DCC">
              <w:rPr>
                <w:rFonts w:asciiTheme="minorHAnsi" w:hAnsiTheme="minorHAnsi" w:cstheme="minorHAnsi"/>
                <w:color w:val="000000"/>
              </w:rPr>
              <w:t xml:space="preserve">Το θεωρητικό μάθημα γίνεται </w:t>
            </w:r>
            <w:r w:rsidR="00D270B0" w:rsidRPr="00DE2DCC">
              <w:rPr>
                <w:rFonts w:asciiTheme="minorHAnsi" w:hAnsiTheme="minorHAnsi" w:cstheme="minorHAnsi"/>
                <w:color w:val="000000"/>
              </w:rPr>
              <w:t>δύο</w:t>
            </w:r>
            <w:r w:rsidRPr="00DE2DCC">
              <w:rPr>
                <w:rFonts w:asciiTheme="minorHAnsi" w:hAnsiTheme="minorHAnsi" w:cstheme="minorHAnsi"/>
                <w:color w:val="000000"/>
              </w:rPr>
              <w:t xml:space="preserve"> (</w:t>
            </w:r>
            <w:r w:rsidR="00D270B0" w:rsidRPr="00DE2DCC">
              <w:rPr>
                <w:rFonts w:asciiTheme="minorHAnsi" w:hAnsiTheme="minorHAnsi" w:cstheme="minorHAnsi"/>
                <w:color w:val="000000"/>
              </w:rPr>
              <w:t>2</w:t>
            </w:r>
            <w:r w:rsidRPr="00DE2DCC">
              <w:rPr>
                <w:rFonts w:asciiTheme="minorHAnsi" w:hAnsiTheme="minorHAnsi" w:cstheme="minorHAnsi"/>
                <w:color w:val="000000"/>
              </w:rPr>
              <w:t xml:space="preserve">) ώρες εβδομαδιαίως και διεξάγεται με χρήση </w:t>
            </w:r>
            <w:r w:rsidRPr="00DE2DCC">
              <w:rPr>
                <w:rFonts w:asciiTheme="minorHAnsi" w:hAnsiTheme="minorHAnsi" w:cstheme="minorHAnsi"/>
                <w:color w:val="000000"/>
                <w:lang w:val="en-US"/>
              </w:rPr>
              <w:t>H</w:t>
            </w:r>
            <w:r w:rsidRPr="00DE2DCC">
              <w:rPr>
                <w:rFonts w:asciiTheme="minorHAnsi" w:hAnsiTheme="minorHAnsi" w:cstheme="minorHAnsi"/>
                <w:color w:val="000000"/>
              </w:rPr>
              <w:t>/</w:t>
            </w:r>
            <w:r w:rsidRPr="00DE2DCC">
              <w:rPr>
                <w:rFonts w:asciiTheme="minorHAnsi" w:hAnsiTheme="minorHAnsi" w:cstheme="minorHAnsi"/>
                <w:color w:val="000000"/>
                <w:lang w:val="en-US"/>
              </w:rPr>
              <w:t>Y</w:t>
            </w:r>
            <w:r w:rsidRPr="00DE2DCC">
              <w:rPr>
                <w:rFonts w:asciiTheme="minorHAnsi" w:hAnsiTheme="minorHAnsi" w:cstheme="minorHAnsi"/>
                <w:color w:val="000000"/>
              </w:rPr>
              <w:t xml:space="preserve">, διαφάνειες </w:t>
            </w:r>
            <w:r w:rsidRPr="00DE2DCC">
              <w:rPr>
                <w:rFonts w:asciiTheme="minorHAnsi" w:hAnsiTheme="minorHAnsi" w:cstheme="minorHAnsi"/>
                <w:color w:val="000000"/>
                <w:lang w:val="en-US"/>
              </w:rPr>
              <w:t>ppt</w:t>
            </w:r>
            <w:r w:rsidRPr="00DE2DCC">
              <w:rPr>
                <w:rFonts w:asciiTheme="minorHAnsi" w:hAnsiTheme="minorHAnsi" w:cstheme="minorHAnsi"/>
                <w:color w:val="000000"/>
              </w:rPr>
              <w:t xml:space="preserve">, </w:t>
            </w:r>
            <w:r w:rsidRPr="00DE2DCC">
              <w:rPr>
                <w:rFonts w:asciiTheme="minorHAnsi" w:hAnsiTheme="minorHAnsi" w:cstheme="minorHAnsi"/>
                <w:color w:val="000000"/>
                <w:lang w:val="en-US"/>
              </w:rPr>
              <w:t>projector</w:t>
            </w:r>
            <w:r w:rsidR="00D270B0" w:rsidRPr="00DE2DCC">
              <w:rPr>
                <w:rFonts w:asciiTheme="minorHAnsi" w:hAnsiTheme="minorHAnsi" w:cstheme="minorHAnsi"/>
                <w:color w:val="000000"/>
              </w:rPr>
              <w:t xml:space="preserve"> και βίντεο</w:t>
            </w:r>
            <w:r w:rsidRPr="00DE2DCC">
              <w:rPr>
                <w:rFonts w:asciiTheme="minorHAnsi" w:hAnsiTheme="minorHAnsi" w:cstheme="minorHAnsi"/>
                <w:color w:val="000000"/>
              </w:rPr>
              <w:t>.</w:t>
            </w:r>
          </w:p>
          <w:p w:rsidR="001B0585" w:rsidRPr="00DE2DCC" w:rsidRDefault="001B0585" w:rsidP="00DE2DCC">
            <w:pPr>
              <w:widowControl w:val="0"/>
              <w:autoSpaceDE w:val="0"/>
              <w:autoSpaceDN w:val="0"/>
              <w:adjustRightInd w:val="0"/>
              <w:jc w:val="both"/>
              <w:rPr>
                <w:rFonts w:asciiTheme="minorHAnsi" w:hAnsiTheme="minorHAnsi" w:cstheme="minorHAnsi"/>
                <w:color w:val="000000"/>
              </w:rPr>
            </w:pPr>
            <w:r w:rsidRPr="00DE2DCC">
              <w:rPr>
                <w:rFonts w:asciiTheme="minorHAnsi" w:hAnsiTheme="minorHAnsi" w:cstheme="minorHAnsi"/>
                <w:color w:val="000000"/>
              </w:rPr>
              <w:t>Η υποστήριξη της μαθησιακής διαδικασίας γίνεται μέσω της ηλεκτρονικής πλατφόρμας e-</w:t>
            </w:r>
            <w:proofErr w:type="spellStart"/>
            <w:r w:rsidRPr="00DE2DCC">
              <w:rPr>
                <w:rFonts w:asciiTheme="minorHAnsi" w:hAnsiTheme="minorHAnsi" w:cstheme="minorHAnsi"/>
                <w:color w:val="000000"/>
              </w:rPr>
              <w:t>class</w:t>
            </w:r>
            <w:proofErr w:type="spellEnd"/>
            <w:r w:rsidRPr="00DE2DCC">
              <w:rPr>
                <w:rFonts w:asciiTheme="minorHAnsi" w:hAnsiTheme="minorHAnsi" w:cstheme="minorHAnsi"/>
                <w:color w:val="000000"/>
              </w:rPr>
              <w:t>.</w:t>
            </w:r>
          </w:p>
          <w:p w:rsidR="001B0585" w:rsidRPr="00DE2DCC" w:rsidRDefault="001B0585" w:rsidP="00DE2DCC">
            <w:pPr>
              <w:widowControl w:val="0"/>
              <w:autoSpaceDE w:val="0"/>
              <w:autoSpaceDN w:val="0"/>
              <w:adjustRightInd w:val="0"/>
              <w:jc w:val="both"/>
              <w:rPr>
                <w:rFonts w:asciiTheme="minorHAnsi" w:hAnsiTheme="minorHAnsi" w:cstheme="minorHAnsi"/>
                <w:color w:val="000000"/>
              </w:rPr>
            </w:pPr>
            <w:r w:rsidRPr="00DE2DCC">
              <w:rPr>
                <w:rFonts w:asciiTheme="minorHAnsi" w:hAnsiTheme="minorHAnsi" w:cstheme="minorHAnsi"/>
                <w:color w:val="000000"/>
              </w:rPr>
              <w:t xml:space="preserve">Χρησιμοποιούνται ως μέσα επιπλέον ένας </w:t>
            </w:r>
            <w:proofErr w:type="spellStart"/>
            <w:r w:rsidRPr="00DE2DCC">
              <w:rPr>
                <w:rFonts w:asciiTheme="minorHAnsi" w:hAnsiTheme="minorHAnsi" w:cstheme="minorHAnsi"/>
                <w:color w:val="000000"/>
              </w:rPr>
              <w:t>διαδραστικός</w:t>
            </w:r>
            <w:proofErr w:type="spellEnd"/>
            <w:r w:rsidRPr="00DE2DCC">
              <w:rPr>
                <w:rFonts w:asciiTheme="minorHAnsi" w:hAnsiTheme="minorHAnsi" w:cstheme="minorHAnsi"/>
                <w:color w:val="000000"/>
              </w:rPr>
              <w:t xml:space="preserve"> πίνακας, καθώς και οκτώ (8)H/Y στο Εργαστήριο για άσκηση φοιτητών σε πρόγραμμα επεξεργασίας ερωτηματολογίων.</w:t>
            </w:r>
          </w:p>
          <w:p w:rsidR="001B0585" w:rsidRPr="00DE2DCC" w:rsidRDefault="001B0585" w:rsidP="00DE2DCC">
            <w:pPr>
              <w:widowControl w:val="0"/>
              <w:autoSpaceDE w:val="0"/>
              <w:autoSpaceDN w:val="0"/>
              <w:adjustRightInd w:val="0"/>
              <w:jc w:val="both"/>
              <w:rPr>
                <w:rFonts w:asciiTheme="minorHAnsi" w:hAnsiTheme="minorHAnsi" w:cstheme="minorHAnsi"/>
                <w:color w:val="000000"/>
              </w:rPr>
            </w:pPr>
            <w:r w:rsidRPr="00DE2DCC">
              <w:rPr>
                <w:rFonts w:asciiTheme="minorHAnsi" w:hAnsiTheme="minorHAnsi" w:cstheme="minorHAnsi"/>
                <w:color w:val="000000"/>
              </w:rPr>
              <w:t>Προσκαλούνται κατά καιρούς ομιλητές σχετικοί με το αντικείμενο του μαθήματος.</w:t>
            </w:r>
          </w:p>
          <w:p w:rsidR="00CD5FB9" w:rsidRPr="00DE2DCC" w:rsidRDefault="00CD5FB9" w:rsidP="00DE2DCC">
            <w:pPr>
              <w:widowControl w:val="0"/>
              <w:autoSpaceDE w:val="0"/>
              <w:autoSpaceDN w:val="0"/>
              <w:adjustRightInd w:val="0"/>
              <w:jc w:val="both"/>
              <w:rPr>
                <w:rFonts w:asciiTheme="minorHAnsi" w:hAnsiTheme="minorHAnsi" w:cstheme="minorHAnsi"/>
                <w:color w:val="000000"/>
              </w:rPr>
            </w:pPr>
            <w:r w:rsidRPr="00DE2DCC">
              <w:rPr>
                <w:rFonts w:asciiTheme="minorHAnsi" w:hAnsiTheme="minorHAnsi" w:cstheme="minorHAnsi"/>
                <w:color w:val="000000"/>
              </w:rPr>
              <w:t>Αναλύονται διεξοδικά μελέτες περίπτωσης από τον κλάδο, αλλά και γενικότερες καλές πρακτικές.</w:t>
            </w:r>
          </w:p>
          <w:p w:rsidR="00B67A5C" w:rsidRPr="00DE2DCC" w:rsidRDefault="001B0585" w:rsidP="00DE2DCC">
            <w:pPr>
              <w:widowControl w:val="0"/>
              <w:autoSpaceDE w:val="0"/>
              <w:autoSpaceDN w:val="0"/>
              <w:adjustRightInd w:val="0"/>
              <w:jc w:val="both"/>
              <w:rPr>
                <w:rFonts w:asciiTheme="minorHAnsi" w:hAnsiTheme="minorHAnsi" w:cstheme="minorHAnsi"/>
                <w:color w:val="000000"/>
              </w:rPr>
            </w:pPr>
            <w:r w:rsidRPr="00DE2DCC">
              <w:rPr>
                <w:rFonts w:asciiTheme="minorHAnsi" w:hAnsiTheme="minorHAnsi" w:cstheme="minorHAnsi"/>
                <w:color w:val="000000"/>
              </w:rPr>
              <w:t>Από το 1</w:t>
            </w:r>
            <w:r w:rsidR="00B67A5C" w:rsidRPr="00DE2DCC">
              <w:rPr>
                <w:rFonts w:asciiTheme="minorHAnsi" w:hAnsiTheme="minorHAnsi" w:cstheme="minorHAnsi"/>
                <w:color w:val="000000"/>
                <w:vertAlign w:val="superscript"/>
              </w:rPr>
              <w:t>ο</w:t>
            </w:r>
            <w:r w:rsidR="00B67A5C" w:rsidRPr="00DE2DCC">
              <w:rPr>
                <w:rFonts w:asciiTheme="minorHAnsi" w:hAnsiTheme="minorHAnsi" w:cstheme="minorHAnsi"/>
                <w:color w:val="000000"/>
              </w:rPr>
              <w:t xml:space="preserve"> </w:t>
            </w:r>
            <w:r w:rsidRPr="00DE2DCC">
              <w:rPr>
                <w:rFonts w:asciiTheme="minorHAnsi" w:hAnsiTheme="minorHAnsi" w:cstheme="minorHAnsi"/>
                <w:color w:val="000000"/>
              </w:rPr>
              <w:t xml:space="preserve">μάθημα </w:t>
            </w:r>
            <w:r w:rsidR="00B67A5C" w:rsidRPr="00DE2DCC">
              <w:rPr>
                <w:rFonts w:asciiTheme="minorHAnsi" w:hAnsiTheme="minorHAnsi" w:cstheme="minorHAnsi"/>
                <w:color w:val="000000"/>
              </w:rPr>
              <w:t>δίνεται προτεινόμενη λίστα εργασιών που θα πρέπει να αναλάβει και εκπονήσει ο φοιτητής (ατομικά) μέχρι τη λήξη του εξαμήνου του ΜΠΣ.</w:t>
            </w:r>
          </w:p>
          <w:p w:rsidR="00B67A5C" w:rsidRPr="00DE2DCC" w:rsidRDefault="001B0585" w:rsidP="00DE2DCC">
            <w:pPr>
              <w:widowControl w:val="0"/>
              <w:autoSpaceDE w:val="0"/>
              <w:autoSpaceDN w:val="0"/>
              <w:adjustRightInd w:val="0"/>
              <w:jc w:val="both"/>
              <w:rPr>
                <w:rFonts w:asciiTheme="minorHAnsi" w:hAnsiTheme="minorHAnsi" w:cstheme="minorHAnsi"/>
                <w:color w:val="000000"/>
              </w:rPr>
            </w:pPr>
            <w:r w:rsidRPr="00DE2DCC">
              <w:rPr>
                <w:rFonts w:asciiTheme="minorHAnsi" w:hAnsiTheme="minorHAnsi" w:cstheme="minorHAnsi"/>
                <w:color w:val="000000"/>
              </w:rPr>
              <w:t xml:space="preserve">Η </w:t>
            </w:r>
            <w:r w:rsidR="00B67A5C" w:rsidRPr="00DE2DCC">
              <w:rPr>
                <w:rFonts w:asciiTheme="minorHAnsi" w:hAnsiTheme="minorHAnsi" w:cstheme="minorHAnsi"/>
                <w:color w:val="000000"/>
              </w:rPr>
              <w:t xml:space="preserve">τελική εργασία </w:t>
            </w:r>
            <w:r w:rsidRPr="00DE2DCC">
              <w:rPr>
                <w:rFonts w:asciiTheme="minorHAnsi" w:hAnsiTheme="minorHAnsi" w:cstheme="minorHAnsi"/>
                <w:color w:val="000000"/>
              </w:rPr>
              <w:t xml:space="preserve">περιλαμβάνει </w:t>
            </w:r>
            <w:r w:rsidR="00B67A5C" w:rsidRPr="00DE2DCC">
              <w:rPr>
                <w:rFonts w:asciiTheme="minorHAnsi" w:hAnsiTheme="minorHAnsi" w:cstheme="minorHAnsi"/>
                <w:color w:val="000000"/>
              </w:rPr>
              <w:t xml:space="preserve">πέραν της παράδοσής σε έντυπη και ηλεκτρονική μορφή </w:t>
            </w:r>
            <w:r w:rsidRPr="00DE2DCC">
              <w:rPr>
                <w:rFonts w:asciiTheme="minorHAnsi" w:hAnsiTheme="minorHAnsi" w:cstheme="minorHAnsi"/>
                <w:color w:val="000000"/>
              </w:rPr>
              <w:t>και δημόσια προφορική παρουσίαση για το επιλεγέν θέμα, σε καθορισμένη ημερομηνία (συνήθως την 12</w:t>
            </w:r>
            <w:r w:rsidR="00B67A5C" w:rsidRPr="00DE2DCC">
              <w:rPr>
                <w:rFonts w:asciiTheme="minorHAnsi" w:hAnsiTheme="minorHAnsi" w:cstheme="minorHAnsi"/>
                <w:color w:val="000000"/>
                <w:vertAlign w:val="superscript"/>
              </w:rPr>
              <w:t>η</w:t>
            </w:r>
            <w:r w:rsidR="00B67A5C" w:rsidRPr="00DE2DCC">
              <w:rPr>
                <w:rFonts w:asciiTheme="minorHAnsi" w:hAnsiTheme="minorHAnsi" w:cstheme="minorHAnsi"/>
                <w:color w:val="000000"/>
              </w:rPr>
              <w:t xml:space="preserve"> ή την 13</w:t>
            </w:r>
            <w:r w:rsidR="00B67A5C" w:rsidRPr="00DE2DCC">
              <w:rPr>
                <w:rFonts w:asciiTheme="minorHAnsi" w:hAnsiTheme="minorHAnsi" w:cstheme="minorHAnsi"/>
                <w:color w:val="000000"/>
                <w:vertAlign w:val="superscript"/>
              </w:rPr>
              <w:t>η</w:t>
            </w:r>
            <w:r w:rsidR="00B67A5C" w:rsidRPr="00DE2DCC">
              <w:rPr>
                <w:rFonts w:asciiTheme="minorHAnsi" w:hAnsiTheme="minorHAnsi" w:cstheme="minorHAnsi"/>
                <w:color w:val="000000"/>
              </w:rPr>
              <w:t xml:space="preserve"> </w:t>
            </w:r>
            <w:r w:rsidRPr="00DE2DCC">
              <w:rPr>
                <w:rFonts w:asciiTheme="minorHAnsi" w:hAnsiTheme="minorHAnsi" w:cstheme="minorHAnsi"/>
                <w:color w:val="000000"/>
              </w:rPr>
              <w:t>εβδομάδα μαθημάτων). Η παρουσίαση διαρκεί 1</w:t>
            </w:r>
            <w:r w:rsidR="00B67A5C" w:rsidRPr="00DE2DCC">
              <w:rPr>
                <w:rFonts w:asciiTheme="minorHAnsi" w:hAnsiTheme="minorHAnsi" w:cstheme="minorHAnsi"/>
                <w:color w:val="000000"/>
              </w:rPr>
              <w:t>5</w:t>
            </w:r>
            <w:r w:rsidRPr="00DE2DCC">
              <w:rPr>
                <w:rFonts w:asciiTheme="minorHAnsi" w:hAnsiTheme="minorHAnsi" w:cstheme="minorHAnsi"/>
                <w:color w:val="000000"/>
              </w:rPr>
              <w:t xml:space="preserve">’ και ακολουθούν 5’ ερωτήσεις από τους παρευρισκόμενους φοιτητές. Ο διδάσκων παρεμβαίνει – αν χρειαστεί – για σχολιασμό, παρατηρήσεις, διορθώσεις. </w:t>
            </w:r>
          </w:p>
          <w:p w:rsidR="001B0585" w:rsidRPr="00DE2DCC" w:rsidRDefault="001B0585" w:rsidP="00DE2DCC">
            <w:pPr>
              <w:widowControl w:val="0"/>
              <w:autoSpaceDE w:val="0"/>
              <w:autoSpaceDN w:val="0"/>
              <w:adjustRightInd w:val="0"/>
              <w:jc w:val="both"/>
              <w:rPr>
                <w:rFonts w:asciiTheme="minorHAnsi" w:hAnsiTheme="minorHAnsi" w:cstheme="minorHAnsi"/>
                <w:color w:val="000000"/>
              </w:rPr>
            </w:pPr>
            <w:r w:rsidRPr="00DE2DCC">
              <w:rPr>
                <w:rFonts w:asciiTheme="minorHAnsi" w:hAnsiTheme="minorHAnsi" w:cstheme="minorHAnsi"/>
                <w:color w:val="000000"/>
              </w:rPr>
              <w:t xml:space="preserve">Οι </w:t>
            </w:r>
            <w:r w:rsidR="00B67A5C" w:rsidRPr="00DE2DCC">
              <w:rPr>
                <w:rFonts w:asciiTheme="minorHAnsi" w:hAnsiTheme="minorHAnsi" w:cstheme="minorHAnsi"/>
                <w:color w:val="000000"/>
              </w:rPr>
              <w:t xml:space="preserve">φοιτητές </w:t>
            </w:r>
            <w:r w:rsidRPr="00DE2DCC">
              <w:rPr>
                <w:rFonts w:asciiTheme="minorHAnsi" w:hAnsiTheme="minorHAnsi" w:cstheme="minorHAnsi"/>
                <w:color w:val="000000"/>
              </w:rPr>
              <w:t>βαθμολογούνται για το σύνολο των επιδόσεων</w:t>
            </w:r>
            <w:r w:rsidR="00B67A5C" w:rsidRPr="00DE2DCC">
              <w:rPr>
                <w:rFonts w:asciiTheme="minorHAnsi" w:hAnsiTheme="minorHAnsi" w:cstheme="minorHAnsi"/>
                <w:color w:val="000000"/>
              </w:rPr>
              <w:t xml:space="preserve"> στην τελική τους εργασία</w:t>
            </w:r>
            <w:r w:rsidRPr="00DE2DCC">
              <w:rPr>
                <w:rFonts w:asciiTheme="minorHAnsi" w:hAnsiTheme="minorHAnsi" w:cstheme="minorHAnsi"/>
                <w:color w:val="000000"/>
              </w:rPr>
              <w:t>: κατά 70&amp;</w:t>
            </w:r>
            <w:r w:rsidR="00B67A5C" w:rsidRPr="00DE2DCC">
              <w:rPr>
                <w:rFonts w:asciiTheme="minorHAnsi" w:hAnsiTheme="minorHAnsi" w:cstheme="minorHAnsi"/>
                <w:color w:val="000000"/>
              </w:rPr>
              <w:t xml:space="preserve"> στο περιεχόμενο και τις προδιαγραφές σύνταξης και 30% </w:t>
            </w:r>
            <w:r w:rsidRPr="00DE2DCC">
              <w:rPr>
                <w:rFonts w:asciiTheme="minorHAnsi" w:hAnsiTheme="minorHAnsi" w:cstheme="minorHAnsi"/>
                <w:color w:val="000000"/>
              </w:rPr>
              <w:t>την προετοιμασία της ηλεκτρονικής παρουσίασης και την προφορική υποστήριξη</w:t>
            </w:r>
            <w:r w:rsidR="00B67A5C" w:rsidRPr="00DE2DCC">
              <w:rPr>
                <w:rFonts w:asciiTheme="minorHAnsi" w:hAnsiTheme="minorHAnsi" w:cstheme="minorHAnsi"/>
                <w:color w:val="000000"/>
              </w:rPr>
              <w:t xml:space="preserve"> αυτής</w:t>
            </w:r>
            <w:r w:rsidRPr="00DE2DCC">
              <w:rPr>
                <w:rFonts w:asciiTheme="minorHAnsi" w:hAnsiTheme="minorHAnsi" w:cstheme="minorHAnsi"/>
                <w:color w:val="000000"/>
              </w:rPr>
              <w:t>.</w:t>
            </w:r>
          </w:p>
          <w:p w:rsidR="001B0585" w:rsidRPr="00E23CF7" w:rsidRDefault="001B0585" w:rsidP="00DE2DCC">
            <w:pPr>
              <w:widowControl w:val="0"/>
              <w:autoSpaceDE w:val="0"/>
              <w:autoSpaceDN w:val="0"/>
              <w:adjustRightInd w:val="0"/>
              <w:jc w:val="both"/>
              <w:rPr>
                <w:rFonts w:asciiTheme="minorHAnsi" w:hAnsiTheme="minorHAnsi" w:cstheme="minorHAnsi"/>
                <w:b/>
                <w:color w:val="FF0000"/>
                <w:sz w:val="16"/>
                <w:szCs w:val="16"/>
              </w:rPr>
            </w:pPr>
            <w:r w:rsidRPr="00DE2DCC">
              <w:rPr>
                <w:rFonts w:asciiTheme="minorHAnsi" w:hAnsiTheme="minorHAnsi" w:cstheme="minorHAnsi"/>
                <w:color w:val="000000"/>
              </w:rPr>
              <w:t xml:space="preserve"> Οι βαθμοί αυτοί </w:t>
            </w:r>
            <w:proofErr w:type="spellStart"/>
            <w:r w:rsidRPr="00DE2DCC">
              <w:rPr>
                <w:rFonts w:asciiTheme="minorHAnsi" w:hAnsiTheme="minorHAnsi" w:cstheme="minorHAnsi"/>
                <w:color w:val="000000"/>
              </w:rPr>
              <w:t>προσμετρούνται</w:t>
            </w:r>
            <w:proofErr w:type="spellEnd"/>
            <w:r w:rsidRPr="00DE2DCC">
              <w:rPr>
                <w:rFonts w:asciiTheme="minorHAnsi" w:hAnsiTheme="minorHAnsi" w:cstheme="minorHAnsi"/>
                <w:color w:val="000000"/>
              </w:rPr>
              <w:t xml:space="preserve"> συνολικά </w:t>
            </w:r>
            <w:r w:rsidR="0098114A" w:rsidRPr="0098114A">
              <w:rPr>
                <w:rFonts w:asciiTheme="minorHAnsi" w:hAnsiTheme="minorHAnsi" w:cstheme="minorHAnsi"/>
                <w:color w:val="000000"/>
              </w:rPr>
              <w:t>4</w:t>
            </w:r>
            <w:r w:rsidRPr="00DE2DCC">
              <w:rPr>
                <w:rFonts w:asciiTheme="minorHAnsi" w:hAnsiTheme="minorHAnsi" w:cstheme="minorHAnsi"/>
                <w:color w:val="000000"/>
              </w:rPr>
              <w:t>0% στον γενικό βαθμό που θα λάβουν οι φοιτητές μετά την τελική γραπτή εξέταση της θεωρίας.</w:t>
            </w:r>
            <w:r w:rsidRPr="00E23CF7">
              <w:rPr>
                <w:rFonts w:asciiTheme="minorHAnsi" w:hAnsiTheme="minorHAnsi" w:cstheme="minorHAnsi"/>
                <w:color w:val="000000"/>
                <w:sz w:val="16"/>
                <w:szCs w:val="16"/>
              </w:rPr>
              <w:t xml:space="preserve"> </w:t>
            </w:r>
          </w:p>
        </w:tc>
      </w:tr>
    </w:tbl>
    <w:p w:rsidR="00214AE3" w:rsidRPr="00E23CF7" w:rsidRDefault="006F497E" w:rsidP="00214AE3">
      <w:pPr>
        <w:widowControl w:val="0"/>
        <w:numPr>
          <w:ilvl w:val="0"/>
          <w:numId w:val="17"/>
        </w:numPr>
        <w:autoSpaceDE w:val="0"/>
        <w:autoSpaceDN w:val="0"/>
        <w:adjustRightInd w:val="0"/>
        <w:spacing w:before="240" w:line="276" w:lineRule="auto"/>
        <w:ind w:left="357" w:hanging="357"/>
        <w:rPr>
          <w:rFonts w:asciiTheme="minorHAnsi" w:hAnsiTheme="minorHAnsi" w:cstheme="minorHAnsi"/>
          <w:b/>
          <w:color w:val="000000"/>
          <w:sz w:val="22"/>
          <w:szCs w:val="22"/>
        </w:rPr>
      </w:pPr>
      <w:r w:rsidRPr="00E23CF7">
        <w:rPr>
          <w:rFonts w:asciiTheme="minorHAnsi" w:hAnsiTheme="minorHAnsi" w:cstheme="minorHAnsi"/>
          <w:b/>
          <w:color w:val="000000"/>
          <w:sz w:val="22"/>
          <w:szCs w:val="22"/>
        </w:rPr>
        <w:t xml:space="preserve">ΑΝΑΛΥΤΙΚΗ </w:t>
      </w:r>
      <w:r w:rsidR="00AB3555" w:rsidRPr="00E23CF7">
        <w:rPr>
          <w:rFonts w:asciiTheme="minorHAnsi" w:hAnsiTheme="minorHAnsi" w:cstheme="minorHAnsi"/>
          <w:b/>
          <w:color w:val="000000"/>
          <w:sz w:val="22"/>
          <w:szCs w:val="22"/>
        </w:rPr>
        <w:t>ΠΕΡΙΓΡΑΦΗ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14AE3" w:rsidRPr="00E23CF7" w:rsidTr="00C70F5F">
        <w:tc>
          <w:tcPr>
            <w:tcW w:w="9628" w:type="dxa"/>
          </w:tcPr>
          <w:p w:rsidR="001B0585" w:rsidRPr="00DE2DCC" w:rsidRDefault="001B0585" w:rsidP="00DE2DCC">
            <w:pPr>
              <w:rPr>
                <w:rFonts w:asciiTheme="minorHAnsi" w:hAnsiTheme="minorHAnsi" w:cstheme="minorHAnsi"/>
                <w:color w:val="000000"/>
              </w:rPr>
            </w:pPr>
            <w:r w:rsidRPr="00DE2DCC">
              <w:rPr>
                <w:rFonts w:asciiTheme="minorHAnsi" w:hAnsiTheme="minorHAnsi" w:cstheme="minorHAnsi"/>
                <w:color w:val="000000"/>
              </w:rPr>
              <w:t>Η ύλη του μαθήματος έχει ως εξής:</w:t>
            </w:r>
          </w:p>
          <w:p w:rsidR="001B0585" w:rsidRPr="00DE2DCC" w:rsidRDefault="001B0585" w:rsidP="00DE2DCC">
            <w:pPr>
              <w:rPr>
                <w:rFonts w:asciiTheme="minorHAnsi" w:hAnsiTheme="minorHAnsi" w:cstheme="minorHAnsi"/>
                <w:color w:val="000000"/>
              </w:rPr>
            </w:pPr>
            <w:r w:rsidRPr="00DE2DCC">
              <w:rPr>
                <w:rFonts w:asciiTheme="minorHAnsi" w:hAnsiTheme="minorHAnsi" w:cstheme="minorHAnsi"/>
                <w:color w:val="000000"/>
              </w:rPr>
              <w:t>Στο θεωρητικό μέρος του μαθήματος ο φοιτητής διδάσκεται και μαθαίνει για:</w:t>
            </w:r>
          </w:p>
          <w:p w:rsidR="00CD5FB9" w:rsidRPr="00DE2DCC" w:rsidRDefault="00CD5FB9" w:rsidP="00DE2DCC">
            <w:pPr>
              <w:pStyle w:val="aa"/>
              <w:numPr>
                <w:ilvl w:val="0"/>
                <w:numId w:val="37"/>
              </w:numPr>
              <w:spacing w:line="240" w:lineRule="auto"/>
              <w:jc w:val="both"/>
              <w:rPr>
                <w:rFonts w:cstheme="minorHAnsi"/>
                <w:sz w:val="20"/>
                <w:szCs w:val="20"/>
                <w:lang w:val="el-GR" w:eastAsia="el-GR"/>
              </w:rPr>
            </w:pPr>
            <w:r w:rsidRPr="00DE2DCC">
              <w:rPr>
                <w:rFonts w:cstheme="minorHAnsi"/>
                <w:sz w:val="20"/>
                <w:szCs w:val="20"/>
                <w:lang w:val="el-GR" w:eastAsia="el-GR"/>
              </w:rPr>
              <w:t xml:space="preserve"> Η σημασία της στρατηγικής σκέψης. Η αξία της γνώσης του εσωτερικού κι εξωτερικού περιβάλλοντος της επιχείρησης, ανάλυση ανταγωνισμού σε διεθνές επίπεδο.</w:t>
            </w:r>
          </w:p>
          <w:p w:rsidR="00CD5FB9" w:rsidRPr="00DE2DCC" w:rsidRDefault="00CD5FB9" w:rsidP="00DE2DCC">
            <w:pPr>
              <w:pStyle w:val="aa"/>
              <w:numPr>
                <w:ilvl w:val="0"/>
                <w:numId w:val="37"/>
              </w:numPr>
              <w:spacing w:line="240" w:lineRule="auto"/>
              <w:jc w:val="both"/>
              <w:rPr>
                <w:rFonts w:cstheme="minorHAnsi"/>
                <w:sz w:val="20"/>
                <w:szCs w:val="20"/>
                <w:lang w:val="el-GR" w:eastAsia="el-GR"/>
              </w:rPr>
            </w:pPr>
            <w:r w:rsidRPr="00DE2DCC">
              <w:rPr>
                <w:rFonts w:cstheme="minorHAnsi"/>
                <w:sz w:val="20"/>
                <w:szCs w:val="20"/>
                <w:lang w:val="el-GR" w:eastAsia="el-GR"/>
              </w:rPr>
              <w:t xml:space="preserve">Ανάλυση των εννοιών της τεχνολογίας και της καινοτομίας και ο ρόλος τους στο σύγχρονο επιχειρηματικό περιβάλλον (κλαδικό και ευρύτερο με παροχή κλαδικών στοιχείων, στοιχείων </w:t>
            </w:r>
            <w:proofErr w:type="spellStart"/>
            <w:r w:rsidRPr="00DE2DCC">
              <w:rPr>
                <w:rFonts w:cstheme="minorHAnsi"/>
                <w:sz w:val="20"/>
                <w:szCs w:val="20"/>
                <w:lang w:val="el-GR" w:eastAsia="el-GR"/>
              </w:rPr>
              <w:t>καινοτομικότητας</w:t>
            </w:r>
            <w:proofErr w:type="spellEnd"/>
            <w:r w:rsidRPr="00DE2DCC">
              <w:rPr>
                <w:rFonts w:cstheme="minorHAnsi"/>
                <w:sz w:val="20"/>
                <w:szCs w:val="20"/>
                <w:lang w:val="el-GR" w:eastAsia="el-GR"/>
              </w:rPr>
              <w:t xml:space="preserve"> του κλάδου </w:t>
            </w:r>
            <w:proofErr w:type="spellStart"/>
            <w:r w:rsidRPr="00DE2DCC">
              <w:rPr>
                <w:rFonts w:cstheme="minorHAnsi"/>
                <w:sz w:val="20"/>
                <w:szCs w:val="20"/>
                <w:lang w:val="el-GR" w:eastAsia="el-GR"/>
              </w:rPr>
              <w:t>κ.ο.</w:t>
            </w:r>
            <w:proofErr w:type="spellEnd"/>
            <w:r w:rsidRPr="00DE2DCC">
              <w:rPr>
                <w:rFonts w:cstheme="minorHAnsi"/>
                <w:sz w:val="20"/>
                <w:szCs w:val="20"/>
                <w:lang w:val="el-GR" w:eastAsia="el-GR"/>
              </w:rPr>
              <w:t>).</w:t>
            </w:r>
          </w:p>
          <w:p w:rsidR="00CD5FB9" w:rsidRPr="00DE2DCC" w:rsidRDefault="00CD5FB9" w:rsidP="00DE2DCC">
            <w:pPr>
              <w:pStyle w:val="aa"/>
              <w:numPr>
                <w:ilvl w:val="0"/>
                <w:numId w:val="37"/>
              </w:numPr>
              <w:spacing w:line="240" w:lineRule="auto"/>
              <w:jc w:val="both"/>
              <w:rPr>
                <w:rFonts w:cstheme="minorHAnsi"/>
                <w:sz w:val="20"/>
                <w:szCs w:val="20"/>
                <w:lang w:val="el-GR" w:eastAsia="el-GR"/>
              </w:rPr>
            </w:pPr>
            <w:r w:rsidRPr="00DE2DCC">
              <w:rPr>
                <w:rFonts w:cstheme="minorHAnsi"/>
                <w:sz w:val="20"/>
                <w:szCs w:val="20"/>
                <w:lang w:val="el-GR" w:eastAsia="el-GR"/>
              </w:rPr>
              <w:t>Η δημιουργία  επιχειρηματικών εγχειρημάτων και η επίτευξη ανταγωνιστικού πλεονεκτήματος</w:t>
            </w:r>
          </w:p>
          <w:p w:rsidR="00CD5FB9" w:rsidRPr="00DE2DCC" w:rsidRDefault="00CD5FB9" w:rsidP="00DE2DCC">
            <w:pPr>
              <w:pStyle w:val="aa"/>
              <w:numPr>
                <w:ilvl w:val="0"/>
                <w:numId w:val="37"/>
              </w:numPr>
              <w:spacing w:line="240" w:lineRule="auto"/>
              <w:jc w:val="both"/>
              <w:rPr>
                <w:rFonts w:cstheme="minorHAnsi"/>
                <w:sz w:val="20"/>
                <w:szCs w:val="20"/>
                <w:lang w:val="el-GR" w:eastAsia="el-GR"/>
              </w:rPr>
            </w:pPr>
            <w:r w:rsidRPr="00DE2DCC">
              <w:rPr>
                <w:rFonts w:cstheme="minorHAnsi"/>
                <w:sz w:val="20"/>
                <w:szCs w:val="20"/>
                <w:lang w:val="el-GR" w:eastAsia="el-GR"/>
              </w:rPr>
              <w:t xml:space="preserve">Η στρατηγική προσέγγιση και η διαχείριση της γνώσης και η σχέση τους με τη τεχνολογική και μη-τεχνολογική καινοτομία </w:t>
            </w:r>
          </w:p>
          <w:p w:rsidR="00CD5FB9" w:rsidRPr="00DE2DCC" w:rsidRDefault="00CD5FB9" w:rsidP="00DE2DCC">
            <w:pPr>
              <w:pStyle w:val="aa"/>
              <w:numPr>
                <w:ilvl w:val="0"/>
                <w:numId w:val="37"/>
              </w:numPr>
              <w:spacing w:line="240" w:lineRule="auto"/>
              <w:jc w:val="both"/>
              <w:textAlignment w:val="baseline"/>
              <w:rPr>
                <w:rFonts w:cstheme="minorHAnsi"/>
                <w:sz w:val="20"/>
                <w:szCs w:val="20"/>
                <w:lang w:val="el-GR" w:eastAsia="el-GR"/>
              </w:rPr>
            </w:pPr>
            <w:r w:rsidRPr="00DE2DCC">
              <w:rPr>
                <w:rFonts w:cstheme="minorHAnsi"/>
                <w:sz w:val="20"/>
                <w:szCs w:val="20"/>
                <w:lang w:val="el-GR" w:eastAsia="el-GR"/>
              </w:rPr>
              <w:t>Πηγές και πρότυπα καινοτομίας, στρατηγικές συνεργασίας και δικτύωσης για καινοτομία – μορφές προστασίας πνευματικής ιδιοκτησίας</w:t>
            </w:r>
          </w:p>
          <w:p w:rsidR="00CD5FB9" w:rsidRPr="00DE2DCC" w:rsidRDefault="00CD5FB9" w:rsidP="00DE2DCC">
            <w:pPr>
              <w:pStyle w:val="aa"/>
              <w:numPr>
                <w:ilvl w:val="0"/>
                <w:numId w:val="37"/>
              </w:numPr>
              <w:spacing w:line="240" w:lineRule="auto"/>
              <w:jc w:val="both"/>
              <w:rPr>
                <w:rFonts w:cstheme="minorHAnsi"/>
                <w:sz w:val="20"/>
                <w:szCs w:val="20"/>
                <w:lang w:val="el-GR" w:eastAsia="el-GR"/>
              </w:rPr>
            </w:pPr>
            <w:r w:rsidRPr="00DE2DCC">
              <w:rPr>
                <w:rFonts w:cstheme="minorHAnsi"/>
                <w:sz w:val="20"/>
                <w:szCs w:val="20"/>
                <w:lang w:val="el-GR" w:eastAsia="el-GR"/>
              </w:rPr>
              <w:t>Ιδιαιτέρες μορφές καινοτομίας: το φαινόμενο της ανοιχτής καινοτομίας (</w:t>
            </w:r>
            <w:r w:rsidRPr="00DE2DCC">
              <w:rPr>
                <w:rFonts w:cstheme="minorHAnsi"/>
                <w:sz w:val="20"/>
                <w:szCs w:val="20"/>
                <w:lang w:eastAsia="el-GR"/>
              </w:rPr>
              <w:t>open</w:t>
            </w:r>
            <w:r w:rsidRPr="00DE2DCC">
              <w:rPr>
                <w:rFonts w:cstheme="minorHAnsi"/>
                <w:sz w:val="20"/>
                <w:szCs w:val="20"/>
                <w:lang w:val="el-GR" w:eastAsia="el-GR"/>
              </w:rPr>
              <w:t xml:space="preserve"> </w:t>
            </w:r>
            <w:r w:rsidRPr="00DE2DCC">
              <w:rPr>
                <w:rFonts w:cstheme="minorHAnsi"/>
                <w:sz w:val="20"/>
                <w:szCs w:val="20"/>
                <w:lang w:eastAsia="el-GR"/>
              </w:rPr>
              <w:t>innovation</w:t>
            </w:r>
            <w:r w:rsidRPr="00DE2DCC">
              <w:rPr>
                <w:rFonts w:cstheme="minorHAnsi"/>
                <w:sz w:val="20"/>
                <w:szCs w:val="20"/>
                <w:lang w:val="el-GR" w:eastAsia="el-GR"/>
              </w:rPr>
              <w:t>), καινοτομία επιχειρηματικού μοντέλου κ.α.</w:t>
            </w:r>
          </w:p>
          <w:p w:rsidR="006B66E2" w:rsidRPr="00DE2DCC" w:rsidRDefault="00CD5FB9" w:rsidP="00DE2DCC">
            <w:pPr>
              <w:pStyle w:val="aa"/>
              <w:numPr>
                <w:ilvl w:val="0"/>
                <w:numId w:val="37"/>
              </w:numPr>
              <w:spacing w:line="240" w:lineRule="auto"/>
              <w:jc w:val="both"/>
              <w:textAlignment w:val="baseline"/>
              <w:rPr>
                <w:rFonts w:cstheme="minorHAnsi"/>
                <w:color w:val="000000"/>
                <w:sz w:val="20"/>
                <w:szCs w:val="20"/>
                <w:lang w:val="el-GR" w:eastAsia="el-GR"/>
              </w:rPr>
            </w:pPr>
            <w:r w:rsidRPr="00DE2DCC">
              <w:rPr>
                <w:rFonts w:cstheme="minorHAnsi"/>
                <w:sz w:val="20"/>
                <w:szCs w:val="20"/>
                <w:lang w:val="el-GR" w:eastAsia="el-GR"/>
              </w:rPr>
              <w:t>Ανάπτυξη ικανοτήτων για την ορθή δ</w:t>
            </w:r>
            <w:r w:rsidRPr="00DE2DCC">
              <w:rPr>
                <w:rFonts w:cstheme="minorHAnsi"/>
                <w:color w:val="000000"/>
                <w:sz w:val="20"/>
                <w:szCs w:val="20"/>
                <w:lang w:val="el-GR" w:eastAsia="el-GR"/>
              </w:rPr>
              <w:t>ιαχείριση Τεχνολογίας και Καινοτομίας</w:t>
            </w:r>
            <w:r w:rsidR="006B66E2" w:rsidRPr="00DE2DCC">
              <w:rPr>
                <w:rFonts w:cstheme="minorHAnsi"/>
                <w:color w:val="000000"/>
                <w:sz w:val="20"/>
                <w:szCs w:val="20"/>
                <w:lang w:val="el-GR" w:eastAsia="el-GR"/>
              </w:rPr>
              <w:t xml:space="preserve">. </w:t>
            </w:r>
          </w:p>
          <w:p w:rsidR="00CD5FB9" w:rsidRPr="00DE2DCC" w:rsidRDefault="00CD5FB9" w:rsidP="00DE2DCC">
            <w:pPr>
              <w:pStyle w:val="aa"/>
              <w:numPr>
                <w:ilvl w:val="0"/>
                <w:numId w:val="37"/>
              </w:numPr>
              <w:spacing w:line="240" w:lineRule="auto"/>
              <w:jc w:val="both"/>
              <w:textAlignment w:val="baseline"/>
              <w:rPr>
                <w:rFonts w:cstheme="minorHAnsi"/>
                <w:color w:val="000000"/>
                <w:sz w:val="20"/>
                <w:szCs w:val="20"/>
                <w:lang w:val="el-GR" w:eastAsia="el-GR"/>
              </w:rPr>
            </w:pPr>
            <w:r w:rsidRPr="00DE2DCC">
              <w:rPr>
                <w:rFonts w:cstheme="minorHAnsi"/>
                <w:color w:val="000000"/>
                <w:sz w:val="20"/>
                <w:szCs w:val="20"/>
                <w:lang w:val="el-GR" w:eastAsia="el-GR"/>
              </w:rPr>
              <w:t>Η ανάπτυξη νέων προϊόντων και υπηρεσιών στο πλαίσιο της καινοτομικής επιχειρηματικότητας</w:t>
            </w:r>
          </w:p>
          <w:p w:rsidR="001B0585" w:rsidRPr="00DE2DCC" w:rsidRDefault="008323AB" w:rsidP="00DE2DCC">
            <w:pPr>
              <w:pStyle w:val="aa"/>
              <w:numPr>
                <w:ilvl w:val="0"/>
                <w:numId w:val="37"/>
              </w:numPr>
              <w:spacing w:after="120" w:line="240" w:lineRule="auto"/>
              <w:contextualSpacing w:val="0"/>
              <w:rPr>
                <w:rFonts w:cstheme="minorHAnsi"/>
                <w:color w:val="000000"/>
                <w:sz w:val="20"/>
                <w:szCs w:val="20"/>
                <w:lang w:val="el-GR"/>
              </w:rPr>
            </w:pPr>
            <w:r w:rsidRPr="00DE2DCC">
              <w:rPr>
                <w:rFonts w:cstheme="minorHAnsi"/>
                <w:color w:val="000000"/>
                <w:sz w:val="20"/>
                <w:szCs w:val="20"/>
                <w:lang w:val="el-GR" w:eastAsia="el-GR"/>
              </w:rPr>
              <w:t xml:space="preserve">Οι ιδιαιτερότητες των μικρών και </w:t>
            </w:r>
            <w:r w:rsidR="00CD5FB9" w:rsidRPr="00DE2DCC">
              <w:rPr>
                <w:rFonts w:cstheme="minorHAnsi"/>
                <w:color w:val="000000"/>
                <w:sz w:val="20"/>
                <w:szCs w:val="20"/>
                <w:lang w:val="el-GR" w:eastAsia="el-GR"/>
              </w:rPr>
              <w:t xml:space="preserve"> μικρομεσαίων επιχειρήσεων.</w:t>
            </w:r>
            <w:r w:rsidR="001B0585" w:rsidRPr="00DE2DCC">
              <w:rPr>
                <w:rFonts w:cstheme="minorHAnsi"/>
                <w:color w:val="000000"/>
                <w:sz w:val="20"/>
                <w:szCs w:val="20"/>
                <w:lang w:val="el-GR"/>
              </w:rPr>
              <w:tab/>
              <w:t xml:space="preserve"> </w:t>
            </w:r>
          </w:p>
          <w:p w:rsidR="008323AB" w:rsidRPr="00DE2DCC" w:rsidRDefault="008323AB" w:rsidP="00DE2DCC">
            <w:pPr>
              <w:spacing w:after="120"/>
              <w:jc w:val="both"/>
              <w:textAlignment w:val="baseline"/>
              <w:rPr>
                <w:rFonts w:asciiTheme="minorHAnsi" w:hAnsiTheme="minorHAnsi" w:cstheme="minorHAnsi"/>
                <w:color w:val="000000"/>
                <w:lang w:eastAsia="el-GR"/>
              </w:rPr>
            </w:pPr>
            <w:r w:rsidRPr="00DE2DCC">
              <w:rPr>
                <w:rFonts w:asciiTheme="minorHAnsi" w:hAnsiTheme="minorHAnsi" w:cstheme="minorHAnsi"/>
                <w:lang w:eastAsia="el-GR"/>
              </w:rPr>
              <w:t>Η παρουσίαση των θεμάτων συνοδεύεται και από αντίστοιχη ποσοτική και ευρύτερα εμπειρική τεκμηρίωση από τον ελληνικό και το διεθνή χώρο.</w:t>
            </w:r>
            <w:r w:rsidRPr="00DE2DCC">
              <w:rPr>
                <w:rFonts w:asciiTheme="minorHAnsi" w:hAnsiTheme="minorHAnsi" w:cstheme="minorHAnsi"/>
                <w:color w:val="000000"/>
                <w:lang w:eastAsia="el-GR"/>
              </w:rPr>
              <w:t xml:space="preserve"> Οι διαλέξεις συνδυάζουν τη θεωρία με παραδείγματα από την πράξη μέσω </w:t>
            </w:r>
            <w:proofErr w:type="spellStart"/>
            <w:r w:rsidRPr="00DE2DCC">
              <w:rPr>
                <w:rFonts w:asciiTheme="minorHAnsi" w:hAnsiTheme="minorHAnsi" w:cstheme="minorHAnsi"/>
                <w:color w:val="000000"/>
                <w:lang w:eastAsia="el-GR"/>
              </w:rPr>
              <w:t>case</w:t>
            </w:r>
            <w:proofErr w:type="spellEnd"/>
            <w:r w:rsidRPr="00DE2DCC">
              <w:rPr>
                <w:rFonts w:asciiTheme="minorHAnsi" w:hAnsiTheme="minorHAnsi" w:cstheme="minorHAnsi"/>
                <w:color w:val="000000"/>
                <w:lang w:eastAsia="el-GR"/>
              </w:rPr>
              <w:t xml:space="preserve"> </w:t>
            </w:r>
            <w:proofErr w:type="spellStart"/>
            <w:r w:rsidRPr="00DE2DCC">
              <w:rPr>
                <w:rFonts w:asciiTheme="minorHAnsi" w:hAnsiTheme="minorHAnsi" w:cstheme="minorHAnsi"/>
                <w:color w:val="000000"/>
                <w:lang w:eastAsia="el-GR"/>
              </w:rPr>
              <w:lastRenderedPageBreak/>
              <w:t>studies</w:t>
            </w:r>
            <w:proofErr w:type="spellEnd"/>
            <w:r w:rsidRPr="00DE2DCC">
              <w:rPr>
                <w:rFonts w:asciiTheme="minorHAnsi" w:hAnsiTheme="minorHAnsi" w:cstheme="minorHAnsi"/>
                <w:color w:val="000000"/>
                <w:lang w:eastAsia="el-GR"/>
              </w:rPr>
              <w:t xml:space="preserve"> σχετικά με επιχειρήσεις προϊόντων από ξύλο </w:t>
            </w:r>
            <w:r w:rsidRPr="00DE2DCC">
              <w:rPr>
                <w:rFonts w:asciiTheme="minorHAnsi" w:hAnsiTheme="minorHAnsi" w:cstheme="minorHAnsi"/>
                <w:lang w:eastAsia="el-GR"/>
              </w:rPr>
              <w:t xml:space="preserve">(π.χ. παραγωγή επίπλου, παραγωγή καπλαμάδων </w:t>
            </w:r>
            <w:proofErr w:type="spellStart"/>
            <w:r w:rsidRPr="00DE2DCC">
              <w:rPr>
                <w:rFonts w:asciiTheme="minorHAnsi" w:hAnsiTheme="minorHAnsi" w:cstheme="minorHAnsi"/>
                <w:lang w:eastAsia="el-GR"/>
              </w:rPr>
              <w:t>κ.ο.</w:t>
            </w:r>
            <w:proofErr w:type="spellEnd"/>
            <w:r w:rsidRPr="00DE2DCC">
              <w:rPr>
                <w:rFonts w:asciiTheme="minorHAnsi" w:hAnsiTheme="minorHAnsi" w:cstheme="minorHAnsi"/>
                <w:lang w:eastAsia="el-GR"/>
              </w:rPr>
              <w:t>)</w:t>
            </w:r>
            <w:r w:rsidRPr="00DE2DCC">
              <w:rPr>
                <w:rFonts w:asciiTheme="minorHAnsi" w:hAnsiTheme="minorHAnsi" w:cstheme="minorHAnsi"/>
                <w:color w:val="000000"/>
                <w:lang w:eastAsia="el-GR"/>
              </w:rPr>
              <w:t>.</w:t>
            </w:r>
          </w:p>
          <w:p w:rsidR="001B0585" w:rsidRPr="00DE2DCC" w:rsidRDefault="001B0585" w:rsidP="00DE2DCC">
            <w:pPr>
              <w:rPr>
                <w:rFonts w:asciiTheme="minorHAnsi" w:hAnsiTheme="minorHAnsi" w:cstheme="minorHAnsi"/>
                <w:color w:val="000000"/>
              </w:rPr>
            </w:pPr>
            <w:r w:rsidRPr="00DE2DCC">
              <w:rPr>
                <w:rFonts w:asciiTheme="minorHAnsi" w:hAnsiTheme="minorHAnsi" w:cstheme="minorHAnsi"/>
                <w:color w:val="000000"/>
              </w:rPr>
              <w:t>Ο φόρτος εργασίας του μαθήματος έχει ως εξής: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701"/>
            </w:tblGrid>
            <w:tr w:rsidR="001B0585" w:rsidRPr="00E23CF7" w:rsidTr="00DE2DCC">
              <w:tc>
                <w:tcPr>
                  <w:tcW w:w="3964" w:type="dxa"/>
                  <w:shd w:val="clear" w:color="auto" w:fill="DDD9C3"/>
                  <w:vAlign w:val="center"/>
                </w:tcPr>
                <w:p w:rsidR="001B0585" w:rsidRPr="00E23CF7" w:rsidRDefault="001B0585" w:rsidP="007546B8">
                  <w:pPr>
                    <w:jc w:val="center"/>
                    <w:rPr>
                      <w:rFonts w:asciiTheme="minorHAnsi" w:hAnsiTheme="minorHAnsi" w:cstheme="minorHAnsi"/>
                      <w:b/>
                      <w:i/>
                      <w:color w:val="000000"/>
                      <w:sz w:val="16"/>
                      <w:szCs w:val="16"/>
                    </w:rPr>
                  </w:pPr>
                  <w:r w:rsidRPr="00E23CF7">
                    <w:rPr>
                      <w:rFonts w:asciiTheme="minorHAnsi" w:hAnsiTheme="minorHAnsi" w:cstheme="minorHAnsi"/>
                      <w:b/>
                      <w:i/>
                      <w:color w:val="000000"/>
                      <w:sz w:val="16"/>
                      <w:szCs w:val="16"/>
                    </w:rPr>
                    <w:t>Δραστηριότητα</w:t>
                  </w:r>
                </w:p>
              </w:tc>
              <w:tc>
                <w:tcPr>
                  <w:tcW w:w="1701" w:type="dxa"/>
                  <w:shd w:val="clear" w:color="auto" w:fill="DDD9C3"/>
                  <w:vAlign w:val="center"/>
                </w:tcPr>
                <w:p w:rsidR="001B0585" w:rsidRPr="00E23CF7" w:rsidRDefault="001B0585" w:rsidP="007546B8">
                  <w:pPr>
                    <w:jc w:val="center"/>
                    <w:rPr>
                      <w:rFonts w:asciiTheme="minorHAnsi" w:hAnsiTheme="minorHAnsi" w:cstheme="minorHAnsi"/>
                      <w:b/>
                      <w:i/>
                      <w:color w:val="000000"/>
                      <w:sz w:val="16"/>
                      <w:szCs w:val="16"/>
                    </w:rPr>
                  </w:pPr>
                  <w:r w:rsidRPr="00E23CF7">
                    <w:rPr>
                      <w:rFonts w:asciiTheme="minorHAnsi" w:hAnsiTheme="minorHAnsi" w:cstheme="minorHAnsi"/>
                      <w:b/>
                      <w:i/>
                      <w:color w:val="000000"/>
                      <w:sz w:val="16"/>
                      <w:szCs w:val="16"/>
                    </w:rPr>
                    <w:t>Φόρτος Εργασίας Εξαμήνου</w:t>
                  </w:r>
                </w:p>
              </w:tc>
            </w:tr>
            <w:tr w:rsidR="0098114A" w:rsidRPr="00E23CF7" w:rsidTr="00DE2DCC">
              <w:tc>
                <w:tcPr>
                  <w:tcW w:w="3964" w:type="dxa"/>
                </w:tcPr>
                <w:p w:rsidR="0098114A" w:rsidRPr="00AD7D58" w:rsidRDefault="0098114A" w:rsidP="0098114A">
                  <w:pPr>
                    <w:rPr>
                      <w:rFonts w:ascii="Calibri" w:hAnsi="Calibri" w:cs="Arial"/>
                      <w:color w:val="000000"/>
                      <w:sz w:val="16"/>
                      <w:szCs w:val="16"/>
                    </w:rPr>
                  </w:pPr>
                  <w:r w:rsidRPr="00AD7D58">
                    <w:rPr>
                      <w:rFonts w:ascii="Calibri" w:hAnsi="Calibri" w:cs="Arial"/>
                      <w:color w:val="000000"/>
                      <w:sz w:val="16"/>
                      <w:szCs w:val="16"/>
                    </w:rPr>
                    <w:t>Διαλέξεις</w:t>
                  </w:r>
                </w:p>
              </w:tc>
              <w:tc>
                <w:tcPr>
                  <w:tcW w:w="1701" w:type="dxa"/>
                </w:tcPr>
                <w:p w:rsidR="0098114A" w:rsidRDefault="0098114A" w:rsidP="0098114A">
                  <w:pPr>
                    <w:jc w:val="center"/>
                    <w:rPr>
                      <w:rFonts w:ascii="Calibri" w:hAnsi="Calibri" w:cs="Arial"/>
                      <w:color w:val="000000"/>
                      <w:sz w:val="16"/>
                      <w:szCs w:val="16"/>
                    </w:rPr>
                  </w:pPr>
                  <w:r>
                    <w:rPr>
                      <w:rFonts w:ascii="Calibri" w:hAnsi="Calibri" w:cs="Arial"/>
                      <w:color w:val="000000"/>
                      <w:sz w:val="16"/>
                      <w:szCs w:val="16"/>
                    </w:rPr>
                    <w:t>26</w:t>
                  </w:r>
                </w:p>
              </w:tc>
            </w:tr>
            <w:tr w:rsidR="0098114A" w:rsidRPr="00E23CF7" w:rsidTr="00DE2DCC">
              <w:tc>
                <w:tcPr>
                  <w:tcW w:w="3964" w:type="dxa"/>
                  <w:shd w:val="clear" w:color="auto" w:fill="auto"/>
                </w:tcPr>
                <w:p w:rsidR="0098114A" w:rsidRPr="00AD7D58" w:rsidRDefault="0098114A" w:rsidP="0098114A">
                  <w:pPr>
                    <w:rPr>
                      <w:rFonts w:ascii="Calibri" w:hAnsi="Calibri" w:cs="Arial"/>
                      <w:i/>
                      <w:color w:val="000000"/>
                      <w:sz w:val="16"/>
                      <w:szCs w:val="16"/>
                    </w:rPr>
                  </w:pPr>
                  <w:r w:rsidRPr="00AD7D58">
                    <w:rPr>
                      <w:rFonts w:ascii="Calibri" w:hAnsi="Calibri" w:cs="Arial"/>
                      <w:color w:val="000000"/>
                      <w:sz w:val="16"/>
                      <w:szCs w:val="16"/>
                    </w:rPr>
                    <w:t>Μικρές ατομικές εργασίες εξάσκησης</w:t>
                  </w:r>
                </w:p>
              </w:tc>
              <w:tc>
                <w:tcPr>
                  <w:tcW w:w="1701" w:type="dxa"/>
                </w:tcPr>
                <w:p w:rsidR="0098114A" w:rsidRDefault="0098114A" w:rsidP="0098114A">
                  <w:pPr>
                    <w:jc w:val="center"/>
                    <w:rPr>
                      <w:rFonts w:ascii="Calibri" w:hAnsi="Calibri" w:cs="Arial"/>
                      <w:color w:val="000000"/>
                      <w:sz w:val="16"/>
                      <w:szCs w:val="16"/>
                    </w:rPr>
                  </w:pPr>
                  <w:r>
                    <w:rPr>
                      <w:rFonts w:ascii="Calibri" w:hAnsi="Calibri" w:cs="Arial"/>
                      <w:color w:val="000000"/>
                      <w:sz w:val="16"/>
                      <w:szCs w:val="16"/>
                    </w:rPr>
                    <w:t>20</w:t>
                  </w:r>
                </w:p>
              </w:tc>
            </w:tr>
            <w:tr w:rsidR="0098114A" w:rsidRPr="00E23CF7" w:rsidTr="00DE2DCC">
              <w:tc>
                <w:tcPr>
                  <w:tcW w:w="3964" w:type="dxa"/>
                  <w:shd w:val="clear" w:color="auto" w:fill="auto"/>
                </w:tcPr>
                <w:p w:rsidR="0098114A" w:rsidRPr="00AD7D58" w:rsidRDefault="0098114A" w:rsidP="0098114A">
                  <w:pPr>
                    <w:rPr>
                      <w:rFonts w:ascii="Calibri" w:hAnsi="Calibri" w:cs="Arial"/>
                      <w:i/>
                      <w:color w:val="000000"/>
                      <w:sz w:val="16"/>
                      <w:szCs w:val="16"/>
                    </w:rPr>
                  </w:pPr>
                  <w:r>
                    <w:rPr>
                      <w:rFonts w:ascii="Calibri" w:hAnsi="Calibri" w:cs="Arial"/>
                      <w:color w:val="000000"/>
                      <w:sz w:val="16"/>
                      <w:szCs w:val="16"/>
                    </w:rPr>
                    <w:t xml:space="preserve">Τελική εργασία </w:t>
                  </w:r>
                </w:p>
              </w:tc>
              <w:tc>
                <w:tcPr>
                  <w:tcW w:w="1701" w:type="dxa"/>
                </w:tcPr>
                <w:p w:rsidR="0098114A" w:rsidRDefault="0098114A" w:rsidP="0098114A">
                  <w:pPr>
                    <w:jc w:val="center"/>
                    <w:rPr>
                      <w:rFonts w:ascii="Calibri" w:hAnsi="Calibri" w:cs="Arial"/>
                      <w:color w:val="000000"/>
                      <w:sz w:val="16"/>
                      <w:szCs w:val="16"/>
                    </w:rPr>
                  </w:pPr>
                  <w:r>
                    <w:rPr>
                      <w:rFonts w:ascii="Calibri" w:hAnsi="Calibri" w:cs="Arial"/>
                      <w:color w:val="000000"/>
                      <w:sz w:val="16"/>
                      <w:szCs w:val="16"/>
                    </w:rPr>
                    <w:t>60</w:t>
                  </w:r>
                </w:p>
              </w:tc>
            </w:tr>
            <w:tr w:rsidR="0098114A" w:rsidRPr="00E23CF7" w:rsidTr="00DE2DCC">
              <w:tc>
                <w:tcPr>
                  <w:tcW w:w="3964" w:type="dxa"/>
                  <w:shd w:val="clear" w:color="auto" w:fill="auto"/>
                </w:tcPr>
                <w:p w:rsidR="0098114A" w:rsidRPr="00AD7D58" w:rsidRDefault="0098114A" w:rsidP="0098114A">
                  <w:pPr>
                    <w:rPr>
                      <w:rFonts w:ascii="Calibri" w:hAnsi="Calibri" w:cs="Arial"/>
                      <w:i/>
                      <w:color w:val="000000"/>
                      <w:sz w:val="16"/>
                      <w:szCs w:val="16"/>
                    </w:rPr>
                  </w:pPr>
                  <w:r w:rsidRPr="00AD7D58">
                    <w:rPr>
                      <w:rFonts w:ascii="Calibri" w:hAnsi="Calibri" w:cs="Arial"/>
                      <w:color w:val="000000"/>
                      <w:sz w:val="16"/>
                      <w:szCs w:val="16"/>
                    </w:rPr>
                    <w:t>Αυτοτελής Μελέτη</w:t>
                  </w:r>
                </w:p>
              </w:tc>
              <w:tc>
                <w:tcPr>
                  <w:tcW w:w="1701" w:type="dxa"/>
                </w:tcPr>
                <w:p w:rsidR="0098114A" w:rsidRDefault="0098114A" w:rsidP="0098114A">
                  <w:pPr>
                    <w:jc w:val="center"/>
                    <w:rPr>
                      <w:rFonts w:ascii="Calibri" w:hAnsi="Calibri" w:cs="Arial"/>
                      <w:color w:val="000000"/>
                      <w:sz w:val="16"/>
                      <w:szCs w:val="16"/>
                    </w:rPr>
                  </w:pPr>
                  <w:r>
                    <w:rPr>
                      <w:rFonts w:ascii="Calibri" w:hAnsi="Calibri" w:cs="Arial"/>
                      <w:color w:val="000000"/>
                      <w:sz w:val="16"/>
                      <w:szCs w:val="16"/>
                    </w:rPr>
                    <w:t>44</w:t>
                  </w:r>
                </w:p>
              </w:tc>
            </w:tr>
            <w:tr w:rsidR="0098114A" w:rsidRPr="00E23CF7" w:rsidTr="00DE2DCC">
              <w:tc>
                <w:tcPr>
                  <w:tcW w:w="3964" w:type="dxa"/>
                </w:tcPr>
                <w:p w:rsidR="0098114A" w:rsidRPr="00AD7D58" w:rsidRDefault="0098114A" w:rsidP="0098114A">
                  <w:pPr>
                    <w:rPr>
                      <w:rFonts w:ascii="Calibri" w:hAnsi="Calibri" w:cs="Arial"/>
                      <w:b/>
                      <w:i/>
                      <w:color w:val="000000"/>
                      <w:sz w:val="16"/>
                      <w:szCs w:val="16"/>
                    </w:rPr>
                  </w:pPr>
                  <w:r w:rsidRPr="00AD7D58">
                    <w:rPr>
                      <w:rFonts w:ascii="Calibri" w:hAnsi="Calibri" w:cs="Arial"/>
                      <w:b/>
                      <w:i/>
                      <w:color w:val="000000"/>
                      <w:sz w:val="16"/>
                      <w:szCs w:val="16"/>
                    </w:rPr>
                    <w:t xml:space="preserve">Σύνολο Μαθήματος </w:t>
                  </w:r>
                </w:p>
                <w:p w:rsidR="0098114A" w:rsidRPr="00AD7D58" w:rsidRDefault="0098114A" w:rsidP="0098114A">
                  <w:pPr>
                    <w:rPr>
                      <w:rFonts w:ascii="Calibri" w:hAnsi="Calibri" w:cs="Arial"/>
                      <w:color w:val="000000"/>
                      <w:sz w:val="16"/>
                      <w:szCs w:val="16"/>
                    </w:rPr>
                  </w:pPr>
                  <w:r w:rsidRPr="00AD7D58">
                    <w:rPr>
                      <w:rFonts w:ascii="Calibri" w:hAnsi="Calibri" w:cs="Arial"/>
                      <w:b/>
                      <w:i/>
                      <w:color w:val="000000"/>
                      <w:sz w:val="16"/>
                      <w:szCs w:val="16"/>
                    </w:rPr>
                    <w:t>(25 ώρες φόρτου εργασίας ανά πιστωτική μονάδα)</w:t>
                  </w:r>
                </w:p>
              </w:tc>
              <w:tc>
                <w:tcPr>
                  <w:tcW w:w="1701" w:type="dxa"/>
                  <w:vAlign w:val="center"/>
                </w:tcPr>
                <w:p w:rsidR="0098114A" w:rsidRDefault="0098114A" w:rsidP="0098114A">
                  <w:pPr>
                    <w:jc w:val="center"/>
                    <w:rPr>
                      <w:rFonts w:ascii="Calibri" w:hAnsi="Calibri" w:cs="Arial"/>
                      <w:color w:val="000000"/>
                      <w:sz w:val="16"/>
                      <w:szCs w:val="16"/>
                    </w:rPr>
                  </w:pPr>
                  <w:r>
                    <w:rPr>
                      <w:rFonts w:ascii="Calibri" w:hAnsi="Calibri" w:cs="Arial"/>
                      <w:b/>
                      <w:i/>
                      <w:color w:val="000000"/>
                      <w:sz w:val="16"/>
                      <w:szCs w:val="16"/>
                    </w:rPr>
                    <w:t>150</w:t>
                  </w:r>
                </w:p>
              </w:tc>
            </w:tr>
          </w:tbl>
          <w:p w:rsidR="001B0585" w:rsidRPr="00E23CF7" w:rsidRDefault="001B0585" w:rsidP="00355BD3">
            <w:pPr>
              <w:spacing w:line="360" w:lineRule="auto"/>
              <w:rPr>
                <w:rFonts w:asciiTheme="minorHAnsi" w:hAnsiTheme="minorHAnsi" w:cstheme="minorHAnsi"/>
                <w:color w:val="000000"/>
                <w:sz w:val="16"/>
                <w:szCs w:val="16"/>
                <w:lang w:val="en-US"/>
              </w:rPr>
            </w:pPr>
          </w:p>
        </w:tc>
      </w:tr>
    </w:tbl>
    <w:p w:rsidR="002052EF" w:rsidRPr="00E23CF7" w:rsidRDefault="002052EF" w:rsidP="00214AE3">
      <w:pPr>
        <w:widowControl w:val="0"/>
        <w:numPr>
          <w:ilvl w:val="0"/>
          <w:numId w:val="17"/>
        </w:numPr>
        <w:autoSpaceDE w:val="0"/>
        <w:autoSpaceDN w:val="0"/>
        <w:adjustRightInd w:val="0"/>
        <w:spacing w:before="240" w:line="276" w:lineRule="auto"/>
        <w:ind w:left="357" w:hanging="357"/>
        <w:rPr>
          <w:rFonts w:asciiTheme="minorHAnsi" w:hAnsiTheme="minorHAnsi" w:cstheme="minorHAnsi"/>
          <w:b/>
          <w:color w:val="000000"/>
          <w:sz w:val="22"/>
          <w:szCs w:val="22"/>
        </w:rPr>
      </w:pPr>
      <w:r w:rsidRPr="00E23CF7">
        <w:rPr>
          <w:rFonts w:asciiTheme="minorHAnsi" w:hAnsiTheme="minorHAnsi" w:cstheme="minorHAnsi"/>
          <w:b/>
          <w:color w:val="000000"/>
          <w:sz w:val="22"/>
          <w:szCs w:val="22"/>
        </w:rPr>
        <w:lastRenderedPageBreak/>
        <w:t>ΤΡΟΠΟΣ ΑΞΙΟΛΟΓΗΣΗΣ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052EF" w:rsidRPr="00E23CF7" w:rsidTr="00C70F5F">
        <w:tc>
          <w:tcPr>
            <w:tcW w:w="9628" w:type="dxa"/>
          </w:tcPr>
          <w:p w:rsidR="0077724E" w:rsidRPr="00DE2DCC" w:rsidRDefault="00967C73" w:rsidP="00DE2DCC">
            <w:pPr>
              <w:jc w:val="both"/>
              <w:rPr>
                <w:rFonts w:asciiTheme="minorHAnsi" w:hAnsiTheme="minorHAnsi" w:cstheme="minorHAnsi"/>
                <w:color w:val="000000"/>
              </w:rPr>
            </w:pPr>
            <w:r w:rsidRPr="00DE2DCC">
              <w:rPr>
                <w:rFonts w:asciiTheme="minorHAnsi" w:hAnsiTheme="minorHAnsi" w:cstheme="minorHAnsi"/>
                <w:color w:val="000000"/>
              </w:rPr>
              <w:t>Η επίτευξη</w:t>
            </w:r>
            <w:r w:rsidR="004C0CB1" w:rsidRPr="00DE2DCC">
              <w:rPr>
                <w:rFonts w:asciiTheme="minorHAnsi" w:hAnsiTheme="minorHAnsi" w:cstheme="minorHAnsi"/>
                <w:color w:val="000000"/>
              </w:rPr>
              <w:t xml:space="preserve"> των μαθησιακών στόχων θα αξιολογηθούν με βάση τ</w:t>
            </w:r>
            <w:r w:rsidR="0077724E" w:rsidRPr="00DE2DCC">
              <w:rPr>
                <w:rFonts w:asciiTheme="minorHAnsi" w:hAnsiTheme="minorHAnsi" w:cstheme="minorHAnsi"/>
                <w:color w:val="000000"/>
              </w:rPr>
              <w:t xml:space="preserve">ην τελική εργασία </w:t>
            </w:r>
            <w:r w:rsidR="004C0CB1" w:rsidRPr="00DE2DCC">
              <w:rPr>
                <w:rFonts w:asciiTheme="minorHAnsi" w:hAnsiTheme="minorHAnsi" w:cstheme="minorHAnsi"/>
                <w:color w:val="000000"/>
              </w:rPr>
              <w:t xml:space="preserve">και </w:t>
            </w:r>
            <w:r w:rsidR="0077724E" w:rsidRPr="00DE2DCC">
              <w:rPr>
                <w:rFonts w:asciiTheme="minorHAnsi" w:hAnsiTheme="minorHAnsi" w:cstheme="minorHAnsi"/>
                <w:color w:val="000000"/>
              </w:rPr>
              <w:t>της γραπτής εξέτασης του μαθήματος</w:t>
            </w:r>
          </w:p>
          <w:p w:rsidR="002052EF" w:rsidRPr="00DE2DCC" w:rsidRDefault="00091375" w:rsidP="00DE2DCC">
            <w:pPr>
              <w:jc w:val="both"/>
              <w:rPr>
                <w:rFonts w:asciiTheme="minorHAnsi" w:hAnsiTheme="minorHAnsi" w:cstheme="minorHAnsi"/>
                <w:color w:val="000000"/>
              </w:rPr>
            </w:pPr>
            <w:r w:rsidRPr="00DE2DCC">
              <w:rPr>
                <w:rFonts w:asciiTheme="minorHAnsi" w:hAnsiTheme="minorHAnsi" w:cstheme="minorHAnsi"/>
                <w:color w:val="000000"/>
              </w:rPr>
              <w:t xml:space="preserve">Για την εξασφάλιση </w:t>
            </w:r>
            <w:proofErr w:type="spellStart"/>
            <w:r w:rsidRPr="00DE2DCC">
              <w:rPr>
                <w:rFonts w:asciiTheme="minorHAnsi" w:hAnsiTheme="minorHAnsi" w:cstheme="minorHAnsi"/>
                <w:color w:val="000000"/>
              </w:rPr>
              <w:t>προβιβάσιμου</w:t>
            </w:r>
            <w:proofErr w:type="spellEnd"/>
            <w:r w:rsidRPr="00DE2DCC">
              <w:rPr>
                <w:rFonts w:asciiTheme="minorHAnsi" w:hAnsiTheme="minorHAnsi" w:cstheme="minorHAnsi"/>
                <w:color w:val="000000"/>
              </w:rPr>
              <w:t xml:space="preserve"> βαθμού</w:t>
            </w:r>
            <w:r w:rsidR="0077724E" w:rsidRPr="00DE2DCC">
              <w:rPr>
                <w:rFonts w:asciiTheme="minorHAnsi" w:hAnsiTheme="minorHAnsi" w:cstheme="minorHAnsi"/>
                <w:color w:val="000000"/>
              </w:rPr>
              <w:t xml:space="preserve"> </w:t>
            </w:r>
            <w:r w:rsidRPr="00DE2DCC">
              <w:rPr>
                <w:rFonts w:asciiTheme="minorHAnsi" w:hAnsiTheme="minorHAnsi" w:cstheme="minorHAnsi"/>
                <w:color w:val="000000"/>
              </w:rPr>
              <w:t xml:space="preserve">(τουλάχιστον 5) απαιτείται η επίτευξη </w:t>
            </w:r>
            <w:proofErr w:type="spellStart"/>
            <w:r w:rsidRPr="00DE2DCC">
              <w:rPr>
                <w:rFonts w:asciiTheme="minorHAnsi" w:hAnsiTheme="minorHAnsi" w:cstheme="minorHAnsi"/>
                <w:color w:val="000000"/>
              </w:rPr>
              <w:t>προβιβάσιμου</w:t>
            </w:r>
            <w:proofErr w:type="spellEnd"/>
            <w:r w:rsidRPr="00DE2DCC">
              <w:rPr>
                <w:rFonts w:asciiTheme="minorHAnsi" w:hAnsiTheme="minorHAnsi" w:cstheme="minorHAnsi"/>
                <w:color w:val="000000"/>
              </w:rPr>
              <w:t xml:space="preserve"> βαθμού στον σταθμισμένο μέσο όρο </w:t>
            </w:r>
            <w:r w:rsidR="0077724E" w:rsidRPr="00DE2DCC">
              <w:rPr>
                <w:rFonts w:asciiTheme="minorHAnsi" w:hAnsiTheme="minorHAnsi" w:cstheme="minorHAnsi"/>
                <w:color w:val="000000"/>
              </w:rPr>
              <w:t xml:space="preserve">της εργασίας και της </w:t>
            </w:r>
            <w:r w:rsidRPr="00DE2DCC">
              <w:rPr>
                <w:rFonts w:asciiTheme="minorHAnsi" w:hAnsiTheme="minorHAnsi" w:cstheme="minorHAnsi"/>
                <w:color w:val="000000"/>
              </w:rPr>
              <w:t xml:space="preserve">τελικής εξέτασης. </w:t>
            </w:r>
          </w:p>
          <w:p w:rsidR="00AD7D58" w:rsidRPr="00DE2DCC" w:rsidRDefault="00AD7D58" w:rsidP="00DE2DCC">
            <w:pPr>
              <w:jc w:val="both"/>
              <w:rPr>
                <w:rFonts w:asciiTheme="minorHAnsi" w:hAnsiTheme="minorHAnsi" w:cstheme="minorHAnsi"/>
                <w:iCs/>
                <w:color w:val="000000"/>
              </w:rPr>
            </w:pPr>
            <w:r w:rsidRPr="00DE2DCC">
              <w:rPr>
                <w:rFonts w:asciiTheme="minorHAnsi" w:hAnsiTheme="minorHAnsi" w:cstheme="minorHAnsi"/>
                <w:iCs/>
                <w:color w:val="000000"/>
              </w:rPr>
              <w:t>Ι. Γραπτή τελική εξέταση (</w:t>
            </w:r>
            <w:r w:rsidR="0077724E" w:rsidRPr="00DE2DCC">
              <w:rPr>
                <w:rFonts w:asciiTheme="minorHAnsi" w:hAnsiTheme="minorHAnsi" w:cstheme="minorHAnsi"/>
                <w:iCs/>
                <w:color w:val="000000"/>
              </w:rPr>
              <w:t>6</w:t>
            </w:r>
            <w:r w:rsidRPr="00DE2DCC">
              <w:rPr>
                <w:rFonts w:asciiTheme="minorHAnsi" w:hAnsiTheme="minorHAnsi" w:cstheme="minorHAnsi"/>
                <w:iCs/>
                <w:color w:val="000000"/>
              </w:rPr>
              <w:t>0%) που περιλαμβάνει:</w:t>
            </w:r>
          </w:p>
          <w:p w:rsidR="00AD7D58" w:rsidRPr="00DE2DCC" w:rsidRDefault="00AD7D58" w:rsidP="00DE2DCC">
            <w:pPr>
              <w:jc w:val="both"/>
              <w:rPr>
                <w:rFonts w:asciiTheme="minorHAnsi" w:hAnsiTheme="minorHAnsi" w:cstheme="minorHAnsi"/>
                <w:iCs/>
                <w:color w:val="000000"/>
              </w:rPr>
            </w:pPr>
            <w:r w:rsidRPr="00DE2DCC">
              <w:rPr>
                <w:rFonts w:asciiTheme="minorHAnsi" w:hAnsiTheme="minorHAnsi" w:cstheme="minorHAnsi"/>
                <w:iCs/>
                <w:color w:val="000000"/>
              </w:rPr>
              <w:t>-</w:t>
            </w:r>
            <w:r w:rsidRPr="00DE2DCC">
              <w:rPr>
                <w:rFonts w:asciiTheme="minorHAnsi" w:hAnsiTheme="minorHAnsi" w:cstheme="minorHAnsi"/>
                <w:iCs/>
                <w:color w:val="000000"/>
              </w:rPr>
              <w:tab/>
              <w:t>Ερωτήσεις σύντομης απάντησης από όλη την ύλη του βιβλίου</w:t>
            </w:r>
          </w:p>
          <w:p w:rsidR="00AD7D58" w:rsidRPr="00DE2DCC" w:rsidRDefault="00AD7D58" w:rsidP="00DE2DCC">
            <w:pPr>
              <w:jc w:val="both"/>
              <w:rPr>
                <w:rFonts w:asciiTheme="minorHAnsi" w:hAnsiTheme="minorHAnsi" w:cstheme="minorHAnsi"/>
                <w:iCs/>
                <w:color w:val="000000"/>
              </w:rPr>
            </w:pPr>
            <w:r w:rsidRPr="00DE2DCC">
              <w:rPr>
                <w:rFonts w:asciiTheme="minorHAnsi" w:hAnsiTheme="minorHAnsi" w:cstheme="minorHAnsi"/>
                <w:iCs/>
                <w:color w:val="000000"/>
              </w:rPr>
              <w:t>-</w:t>
            </w:r>
            <w:r w:rsidRPr="00DE2DCC">
              <w:rPr>
                <w:rFonts w:asciiTheme="minorHAnsi" w:hAnsiTheme="minorHAnsi" w:cstheme="minorHAnsi"/>
                <w:iCs/>
                <w:color w:val="000000"/>
              </w:rPr>
              <w:tab/>
              <w:t xml:space="preserve">Επίλυση ασκήσεων σχετικών με το αντικείμενο του μαθήματος </w:t>
            </w:r>
            <w:r w:rsidR="00D270B0" w:rsidRPr="00DE2DCC">
              <w:rPr>
                <w:rFonts w:asciiTheme="minorHAnsi" w:hAnsiTheme="minorHAnsi" w:cstheme="minorHAnsi"/>
                <w:iCs/>
                <w:color w:val="000000"/>
              </w:rPr>
              <w:t xml:space="preserve"> </w:t>
            </w:r>
            <w:r w:rsidRPr="00DE2DCC">
              <w:rPr>
                <w:rFonts w:asciiTheme="minorHAnsi" w:hAnsiTheme="minorHAnsi" w:cstheme="minorHAnsi"/>
                <w:iCs/>
                <w:color w:val="000000"/>
              </w:rPr>
              <w:t xml:space="preserve"> </w:t>
            </w:r>
          </w:p>
          <w:p w:rsidR="00AD7D58" w:rsidRPr="00E23CF7" w:rsidRDefault="00AD7D58" w:rsidP="00DE2DCC">
            <w:pPr>
              <w:jc w:val="both"/>
              <w:rPr>
                <w:rFonts w:asciiTheme="minorHAnsi" w:hAnsiTheme="minorHAnsi" w:cstheme="minorHAnsi"/>
                <w:i/>
                <w:sz w:val="16"/>
                <w:szCs w:val="16"/>
              </w:rPr>
            </w:pPr>
            <w:r w:rsidRPr="00DE2DCC">
              <w:rPr>
                <w:rFonts w:asciiTheme="minorHAnsi" w:hAnsiTheme="minorHAnsi" w:cstheme="minorHAnsi"/>
                <w:iCs/>
                <w:color w:val="000000"/>
              </w:rPr>
              <w:t>ΙΙ. Παρουσίαση Ατομικής Εργασίας (</w:t>
            </w:r>
            <w:r w:rsidR="0077724E" w:rsidRPr="00DE2DCC">
              <w:rPr>
                <w:rFonts w:asciiTheme="minorHAnsi" w:hAnsiTheme="minorHAnsi" w:cstheme="minorHAnsi"/>
                <w:iCs/>
                <w:color w:val="000000"/>
              </w:rPr>
              <w:t>4</w:t>
            </w:r>
            <w:r w:rsidRPr="00DE2DCC">
              <w:rPr>
                <w:rFonts w:asciiTheme="minorHAnsi" w:hAnsiTheme="minorHAnsi" w:cstheme="minorHAnsi"/>
                <w:iCs/>
                <w:color w:val="000000"/>
              </w:rPr>
              <w:t>0%)</w:t>
            </w:r>
            <w:r w:rsidR="0077724E" w:rsidRPr="00DE2DCC">
              <w:rPr>
                <w:rFonts w:asciiTheme="minorHAnsi" w:hAnsiTheme="minorHAnsi" w:cstheme="minorHAnsi"/>
                <w:iCs/>
                <w:color w:val="000000"/>
              </w:rPr>
              <w:t>.</w:t>
            </w:r>
          </w:p>
        </w:tc>
      </w:tr>
    </w:tbl>
    <w:p w:rsidR="00214AE3" w:rsidRPr="00E23CF7" w:rsidRDefault="00BF3E43" w:rsidP="00214AE3">
      <w:pPr>
        <w:widowControl w:val="0"/>
        <w:numPr>
          <w:ilvl w:val="0"/>
          <w:numId w:val="17"/>
        </w:numPr>
        <w:autoSpaceDE w:val="0"/>
        <w:autoSpaceDN w:val="0"/>
        <w:adjustRightInd w:val="0"/>
        <w:spacing w:before="240" w:line="276" w:lineRule="auto"/>
        <w:ind w:left="357" w:hanging="357"/>
        <w:rPr>
          <w:rFonts w:asciiTheme="minorHAnsi" w:hAnsiTheme="minorHAnsi" w:cstheme="minorHAnsi"/>
          <w:b/>
          <w:color w:val="000000"/>
          <w:sz w:val="22"/>
          <w:szCs w:val="22"/>
        </w:rPr>
      </w:pPr>
      <w:r w:rsidRPr="00E23CF7">
        <w:rPr>
          <w:rFonts w:asciiTheme="minorHAnsi" w:hAnsiTheme="minorHAnsi" w:cstheme="minorHAnsi"/>
          <w:b/>
          <w:color w:val="000000"/>
          <w:sz w:val="22"/>
          <w:szCs w:val="22"/>
        </w:rPr>
        <w:t>ΣΥΓΓΡΑΜΜΑΤΑ</w:t>
      </w:r>
      <w:r w:rsidR="00214AE3" w:rsidRPr="00E23CF7">
        <w:rPr>
          <w:rFonts w:asciiTheme="minorHAnsi" w:hAnsiTheme="minorHAnsi" w:cstheme="minorHAnsi"/>
          <w:b/>
          <w:color w:val="000000"/>
          <w:sz w:val="22"/>
          <w:szCs w:val="22"/>
        </w:rPr>
        <w:t>-ΒΙΒΛΙΟΓΡΑΦΙΑ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14AE3" w:rsidRPr="00E23CF7" w:rsidTr="00C70F5F">
        <w:tc>
          <w:tcPr>
            <w:tcW w:w="9628" w:type="dxa"/>
          </w:tcPr>
          <w:p w:rsidR="00E23CF7" w:rsidRPr="00E23CF7" w:rsidRDefault="00B21D0A" w:rsidP="009B6722">
            <w:pPr>
              <w:pStyle w:val="aa"/>
              <w:numPr>
                <w:ilvl w:val="0"/>
                <w:numId w:val="38"/>
              </w:numPr>
              <w:shd w:val="clear" w:color="auto" w:fill="FFFFFF"/>
              <w:spacing w:before="120" w:after="120"/>
              <w:ind w:left="284" w:hanging="284"/>
              <w:jc w:val="both"/>
              <w:rPr>
                <w:rFonts w:cstheme="minorHAnsi"/>
                <w:sz w:val="20"/>
                <w:szCs w:val="20"/>
                <w:lang w:val="el-GR"/>
              </w:rPr>
            </w:pPr>
            <w:r w:rsidRPr="003B5658">
              <w:rPr>
                <w:rFonts w:cstheme="minorHAnsi"/>
                <w:sz w:val="20"/>
                <w:szCs w:val="20"/>
                <w:lang w:val="el-GR" w:eastAsia="el-GR"/>
              </w:rPr>
              <w:t>Παπαδάκης.</w:t>
            </w:r>
            <w:r w:rsidR="00C53497" w:rsidRPr="003B5658">
              <w:rPr>
                <w:rFonts w:cstheme="minorHAnsi"/>
                <w:sz w:val="20"/>
                <w:szCs w:val="20"/>
                <w:lang w:val="el-GR" w:eastAsia="el-GR"/>
              </w:rPr>
              <w:t xml:space="preserve"> Β. </w:t>
            </w:r>
            <w:r w:rsidRPr="003B5658">
              <w:rPr>
                <w:rFonts w:cstheme="minorHAnsi"/>
                <w:sz w:val="20"/>
                <w:szCs w:val="20"/>
                <w:lang w:val="el-GR" w:eastAsia="el-GR"/>
              </w:rPr>
              <w:t xml:space="preserve"> </w:t>
            </w:r>
            <w:r w:rsidRPr="00DE2DCC">
              <w:rPr>
                <w:rFonts w:cstheme="minorHAnsi"/>
                <w:sz w:val="20"/>
                <w:szCs w:val="20"/>
                <w:lang w:val="el-GR" w:eastAsia="el-GR"/>
              </w:rPr>
              <w:t xml:space="preserve">Στρατηγική των επιχειρήσεων. </w:t>
            </w:r>
            <w:r w:rsidRPr="00E23CF7">
              <w:rPr>
                <w:rFonts w:cstheme="minorHAnsi"/>
                <w:sz w:val="20"/>
                <w:szCs w:val="20"/>
                <w:lang w:val="el-GR" w:eastAsia="el-GR"/>
              </w:rPr>
              <w:t>Ελληνική και διεθνής εμπειρία, Τόμος α</w:t>
            </w:r>
            <w:r w:rsidRPr="00E23CF7">
              <w:rPr>
                <w:rFonts w:ascii="Calibri" w:hAnsi="Calibri" w:cs="Calibri"/>
                <w:sz w:val="20"/>
                <w:szCs w:val="20"/>
                <w:lang w:eastAsia="el-GR"/>
              </w:rPr>
              <w:t></w:t>
            </w:r>
            <w:r w:rsidRPr="00E23CF7">
              <w:rPr>
                <w:rFonts w:cstheme="minorHAnsi"/>
                <w:sz w:val="20"/>
                <w:szCs w:val="20"/>
                <w:lang w:eastAsia="el-GR"/>
              </w:rPr>
              <w:t>  </w:t>
            </w:r>
            <w:r w:rsidRPr="00E23CF7">
              <w:rPr>
                <w:rFonts w:cstheme="minorHAnsi"/>
                <w:sz w:val="20"/>
                <w:szCs w:val="20"/>
                <w:lang w:val="el-GR" w:eastAsia="el-GR"/>
              </w:rPr>
              <w:t>Θεωρία, Τόμος β</w:t>
            </w:r>
            <w:r w:rsidRPr="00E23CF7">
              <w:rPr>
                <w:rFonts w:ascii="Calibri" w:hAnsi="Calibri" w:cs="Calibri"/>
                <w:sz w:val="20"/>
                <w:szCs w:val="20"/>
                <w:lang w:eastAsia="el-GR"/>
              </w:rPr>
              <w:t></w:t>
            </w:r>
            <w:r w:rsidRPr="00E23CF7">
              <w:rPr>
                <w:rFonts w:cstheme="minorHAnsi"/>
                <w:sz w:val="20"/>
                <w:szCs w:val="20"/>
                <w:lang w:val="el-GR" w:eastAsia="el-GR"/>
              </w:rPr>
              <w:t xml:space="preserve"> Μελέτες περιπτώσεων, Εκδόσεις Μπένος, Αθήνα 2007</w:t>
            </w:r>
          </w:p>
          <w:p w:rsidR="00B21D0A" w:rsidRPr="00DE2DCC" w:rsidRDefault="00B21D0A" w:rsidP="009B6722">
            <w:pPr>
              <w:pStyle w:val="aa"/>
              <w:numPr>
                <w:ilvl w:val="0"/>
                <w:numId w:val="38"/>
              </w:numPr>
              <w:shd w:val="clear" w:color="auto" w:fill="FFFFFF"/>
              <w:spacing w:before="120" w:after="120"/>
              <w:ind w:left="284" w:hanging="284"/>
              <w:jc w:val="both"/>
              <w:rPr>
                <w:rFonts w:cstheme="minorHAnsi"/>
                <w:sz w:val="20"/>
                <w:szCs w:val="20"/>
                <w:lang w:val="el-GR"/>
              </w:rPr>
            </w:pPr>
            <w:r w:rsidRPr="00DE2DCC">
              <w:rPr>
                <w:rFonts w:cstheme="minorHAnsi"/>
                <w:iCs/>
                <w:sz w:val="20"/>
                <w:szCs w:val="20"/>
                <w:lang w:val="el-GR"/>
              </w:rPr>
              <w:t xml:space="preserve">Γεωργαντά, Ζ. (2003). Επιχειρηματικότητα και Καινοτομίες: Το </w:t>
            </w:r>
            <w:r w:rsidRPr="00E23CF7">
              <w:rPr>
                <w:rFonts w:cstheme="minorHAnsi"/>
                <w:iCs/>
                <w:sz w:val="20"/>
                <w:szCs w:val="20"/>
              </w:rPr>
              <w:t>Management</w:t>
            </w:r>
            <w:r w:rsidRPr="00DE2DCC">
              <w:rPr>
                <w:rFonts w:cstheme="minorHAnsi"/>
                <w:iCs/>
                <w:sz w:val="20"/>
                <w:szCs w:val="20"/>
                <w:lang w:val="el-GR"/>
              </w:rPr>
              <w:t xml:space="preserve"> της επιχειρηματικής καινοτομίας. Θεσσαλονίκη: </w:t>
            </w:r>
            <w:proofErr w:type="spellStart"/>
            <w:r w:rsidRPr="00DE2DCC">
              <w:rPr>
                <w:rFonts w:cstheme="minorHAnsi"/>
                <w:iCs/>
                <w:sz w:val="20"/>
                <w:szCs w:val="20"/>
                <w:lang w:val="el-GR"/>
              </w:rPr>
              <w:t>Ανικούλα</w:t>
            </w:r>
            <w:proofErr w:type="spellEnd"/>
            <w:r w:rsidRPr="00DE2DCC">
              <w:rPr>
                <w:rFonts w:cstheme="minorHAnsi"/>
                <w:iCs/>
                <w:sz w:val="20"/>
                <w:szCs w:val="20"/>
                <w:lang w:val="el-GR"/>
              </w:rPr>
              <w:t xml:space="preserve">, </w:t>
            </w:r>
            <w:proofErr w:type="spellStart"/>
            <w:r w:rsidRPr="00DE2DCC">
              <w:rPr>
                <w:rFonts w:cstheme="minorHAnsi"/>
                <w:iCs/>
                <w:sz w:val="20"/>
                <w:szCs w:val="20"/>
                <w:lang w:val="el-GR"/>
              </w:rPr>
              <w:t>σελ</w:t>
            </w:r>
            <w:proofErr w:type="spellEnd"/>
            <w:r w:rsidRPr="00DE2DCC">
              <w:rPr>
                <w:rFonts w:cstheme="minorHAnsi"/>
                <w:iCs/>
                <w:sz w:val="20"/>
                <w:szCs w:val="20"/>
                <w:lang w:val="el-GR"/>
              </w:rPr>
              <w:t xml:space="preserve"> 59-61.Ινστιτούτο Επικοινωνίας, 2006, </w:t>
            </w:r>
            <w:proofErr w:type="spellStart"/>
            <w:r w:rsidRPr="00DE2DCC">
              <w:rPr>
                <w:rFonts w:cstheme="minorHAnsi"/>
                <w:iCs/>
                <w:sz w:val="20"/>
                <w:szCs w:val="20"/>
                <w:lang w:val="el-GR"/>
              </w:rPr>
              <w:t>Πάντειο</w:t>
            </w:r>
            <w:proofErr w:type="spellEnd"/>
            <w:r w:rsidRPr="00DE2DCC">
              <w:rPr>
                <w:rFonts w:cstheme="minorHAnsi"/>
                <w:iCs/>
                <w:sz w:val="20"/>
                <w:szCs w:val="20"/>
                <w:lang w:val="el-GR"/>
              </w:rPr>
              <w:t xml:space="preserve"> Πανεπιστήμιο &amp; </w:t>
            </w:r>
            <w:r w:rsidRPr="00E23CF7">
              <w:rPr>
                <w:rFonts w:cstheme="minorHAnsi"/>
                <w:iCs/>
                <w:sz w:val="20"/>
                <w:szCs w:val="20"/>
              </w:rPr>
              <w:t>QED</w:t>
            </w:r>
            <w:r w:rsidRPr="00DE2DCC">
              <w:rPr>
                <w:rFonts w:cstheme="minorHAnsi"/>
                <w:iCs/>
                <w:sz w:val="20"/>
                <w:szCs w:val="20"/>
                <w:lang w:val="el-GR"/>
              </w:rPr>
              <w:t xml:space="preserve"> Εταιρία Ερευνών, «Καινοτομία και Ελληνικός Επιχειρηματικός Χώρος, Έρευνα, Αθήνα.</w:t>
            </w:r>
          </w:p>
          <w:p w:rsidR="00B21D0A" w:rsidRPr="00E23CF7" w:rsidRDefault="00B21D0A" w:rsidP="00E23CF7">
            <w:pPr>
              <w:pStyle w:val="aa"/>
              <w:numPr>
                <w:ilvl w:val="0"/>
                <w:numId w:val="38"/>
              </w:numPr>
              <w:ind w:left="284" w:hanging="284"/>
              <w:jc w:val="both"/>
              <w:rPr>
                <w:rFonts w:cstheme="minorHAnsi"/>
                <w:iCs/>
                <w:sz w:val="20"/>
                <w:szCs w:val="20"/>
                <w:shd w:val="clear" w:color="auto" w:fill="FFFFFF"/>
              </w:rPr>
            </w:pPr>
            <w:r w:rsidRPr="00E23CF7">
              <w:rPr>
                <w:rFonts w:cstheme="minorHAnsi"/>
                <w:iCs/>
                <w:sz w:val="20"/>
                <w:szCs w:val="20"/>
                <w:shd w:val="clear" w:color="auto" w:fill="FFFFFF"/>
                <w:lang w:val="el-GR"/>
              </w:rPr>
              <w:t xml:space="preserve">Ραφαηλίδης Α, </w:t>
            </w:r>
            <w:proofErr w:type="spellStart"/>
            <w:r w:rsidRPr="00E23CF7">
              <w:rPr>
                <w:rFonts w:cstheme="minorHAnsi"/>
                <w:iCs/>
                <w:sz w:val="20"/>
                <w:szCs w:val="20"/>
                <w:shd w:val="clear" w:color="auto" w:fill="FFFFFF"/>
                <w:lang w:val="el-GR"/>
              </w:rPr>
              <w:t>Τσελεκίδης</w:t>
            </w:r>
            <w:proofErr w:type="spellEnd"/>
            <w:r w:rsidRPr="00E23CF7">
              <w:rPr>
                <w:rFonts w:cstheme="minorHAnsi"/>
                <w:iCs/>
                <w:sz w:val="20"/>
                <w:szCs w:val="20"/>
                <w:shd w:val="clear" w:color="auto" w:fill="FFFFFF"/>
                <w:lang w:val="el-GR"/>
              </w:rPr>
              <w:t xml:space="preserve"> Ι., 2005, Τεχνολογία, Καινοτομία, Κοινωνία της γνώσης και Ελλάδα, στη συλλογή «Σύγχρονες προσεγγίσεις της Ελληνικής οικονομίας» </w:t>
            </w:r>
            <w:proofErr w:type="spellStart"/>
            <w:r w:rsidRPr="00E23CF7">
              <w:rPr>
                <w:rFonts w:cstheme="minorHAnsi"/>
                <w:iCs/>
                <w:sz w:val="20"/>
                <w:szCs w:val="20"/>
                <w:shd w:val="clear" w:color="auto" w:fill="FFFFFF"/>
                <w:lang w:val="el-GR"/>
              </w:rPr>
              <w:t>επιμ</w:t>
            </w:r>
            <w:proofErr w:type="spellEnd"/>
            <w:r w:rsidRPr="00E23CF7">
              <w:rPr>
                <w:rFonts w:cstheme="minorHAnsi"/>
                <w:iCs/>
                <w:sz w:val="20"/>
                <w:szCs w:val="20"/>
                <w:shd w:val="clear" w:color="auto" w:fill="FFFFFF"/>
                <w:lang w:val="el-GR"/>
              </w:rPr>
              <w:t xml:space="preserve">. </w:t>
            </w:r>
            <w:proofErr w:type="spellStart"/>
            <w:r w:rsidRPr="00E23CF7">
              <w:rPr>
                <w:rFonts w:cstheme="minorHAnsi"/>
                <w:iCs/>
                <w:sz w:val="20"/>
                <w:szCs w:val="20"/>
                <w:shd w:val="clear" w:color="auto" w:fill="FFFFFF"/>
              </w:rPr>
              <w:t>Κόλλι</w:t>
            </w:r>
            <w:proofErr w:type="spellEnd"/>
            <w:r w:rsidRPr="00E23CF7">
              <w:rPr>
                <w:rFonts w:cstheme="minorHAnsi"/>
                <w:iCs/>
                <w:sz w:val="20"/>
                <w:szCs w:val="20"/>
                <w:shd w:val="clear" w:color="auto" w:fill="FFFFFF"/>
              </w:rPr>
              <w:t xml:space="preserve">ας </w:t>
            </w:r>
            <w:proofErr w:type="spellStart"/>
            <w:r w:rsidRPr="00E23CF7">
              <w:rPr>
                <w:rFonts w:cstheme="minorHAnsi"/>
                <w:iCs/>
                <w:sz w:val="20"/>
                <w:szCs w:val="20"/>
                <w:shd w:val="clear" w:color="auto" w:fill="FFFFFF"/>
              </w:rPr>
              <w:t>Χρ</w:t>
            </w:r>
            <w:proofErr w:type="spellEnd"/>
            <w:r w:rsidRPr="00E23CF7">
              <w:rPr>
                <w:rFonts w:cstheme="minorHAnsi"/>
                <w:iCs/>
                <w:sz w:val="20"/>
                <w:szCs w:val="20"/>
                <w:shd w:val="clear" w:color="auto" w:fill="FFFFFF"/>
              </w:rPr>
              <w:t>., Να</w:t>
            </w:r>
            <w:proofErr w:type="spellStart"/>
            <w:r w:rsidRPr="00E23CF7">
              <w:rPr>
                <w:rFonts w:cstheme="minorHAnsi"/>
                <w:iCs/>
                <w:sz w:val="20"/>
                <w:szCs w:val="20"/>
                <w:shd w:val="clear" w:color="auto" w:fill="FFFFFF"/>
              </w:rPr>
              <w:t>ξάκης</w:t>
            </w:r>
            <w:proofErr w:type="spellEnd"/>
            <w:r w:rsidRPr="00E23CF7">
              <w:rPr>
                <w:rFonts w:cstheme="minorHAnsi"/>
                <w:iCs/>
                <w:sz w:val="20"/>
                <w:szCs w:val="20"/>
                <w:shd w:val="clear" w:color="auto" w:fill="FFFFFF"/>
              </w:rPr>
              <w:t xml:space="preserve"> Χ., </w:t>
            </w:r>
            <w:proofErr w:type="spellStart"/>
            <w:r w:rsidRPr="00E23CF7">
              <w:rPr>
                <w:rFonts w:cstheme="minorHAnsi"/>
                <w:iCs/>
                <w:sz w:val="20"/>
                <w:szCs w:val="20"/>
                <w:shd w:val="clear" w:color="auto" w:fill="FFFFFF"/>
              </w:rPr>
              <w:t>Χλέτσος</w:t>
            </w:r>
            <w:proofErr w:type="spellEnd"/>
            <w:r w:rsidRPr="00E23CF7">
              <w:rPr>
                <w:rFonts w:cstheme="minorHAnsi"/>
                <w:iCs/>
                <w:sz w:val="20"/>
                <w:szCs w:val="20"/>
                <w:shd w:val="clear" w:color="auto" w:fill="FFFFFF"/>
              </w:rPr>
              <w:t xml:space="preserve"> Μ., </w:t>
            </w:r>
            <w:proofErr w:type="spellStart"/>
            <w:r w:rsidRPr="00E23CF7">
              <w:rPr>
                <w:rFonts w:cstheme="minorHAnsi"/>
                <w:iCs/>
                <w:sz w:val="20"/>
                <w:szCs w:val="20"/>
                <w:shd w:val="clear" w:color="auto" w:fill="FFFFFF"/>
              </w:rPr>
              <w:t>εκδ</w:t>
            </w:r>
            <w:proofErr w:type="spellEnd"/>
            <w:r w:rsidRPr="00E23CF7">
              <w:rPr>
                <w:rFonts w:cstheme="minorHAnsi"/>
                <w:iCs/>
                <w:sz w:val="20"/>
                <w:szCs w:val="20"/>
                <w:shd w:val="clear" w:color="auto" w:fill="FFFFFF"/>
              </w:rPr>
              <w:t>. Πα</w:t>
            </w:r>
            <w:proofErr w:type="spellStart"/>
            <w:r w:rsidRPr="00E23CF7">
              <w:rPr>
                <w:rFonts w:cstheme="minorHAnsi"/>
                <w:iCs/>
                <w:sz w:val="20"/>
                <w:szCs w:val="20"/>
                <w:shd w:val="clear" w:color="auto" w:fill="FFFFFF"/>
              </w:rPr>
              <w:t>τάκης</w:t>
            </w:r>
            <w:proofErr w:type="spellEnd"/>
          </w:p>
          <w:p w:rsidR="00E23CF7" w:rsidRDefault="00C53497" w:rsidP="00E23CF7">
            <w:pPr>
              <w:pStyle w:val="aa"/>
              <w:numPr>
                <w:ilvl w:val="0"/>
                <w:numId w:val="38"/>
              </w:numPr>
              <w:ind w:left="284" w:hanging="284"/>
              <w:jc w:val="both"/>
              <w:rPr>
                <w:rFonts w:cstheme="minorHAnsi"/>
                <w:sz w:val="20"/>
                <w:szCs w:val="20"/>
                <w:lang w:val="el-GR" w:eastAsia="el-GR"/>
              </w:rPr>
            </w:pPr>
            <w:r w:rsidRPr="00E23CF7">
              <w:rPr>
                <w:rFonts w:cstheme="minorHAnsi"/>
                <w:sz w:val="20"/>
                <w:szCs w:val="20"/>
                <w:lang w:val="el-GR" w:eastAsia="el-GR"/>
              </w:rPr>
              <w:t xml:space="preserve">Ξανθάκης, Μ. &amp; Λ. </w:t>
            </w:r>
            <w:proofErr w:type="spellStart"/>
            <w:r w:rsidRPr="00E23CF7">
              <w:rPr>
                <w:rFonts w:cstheme="minorHAnsi"/>
                <w:sz w:val="20"/>
                <w:szCs w:val="20"/>
                <w:lang w:val="el-GR" w:eastAsia="el-GR"/>
              </w:rPr>
              <w:t>Τσι̟ούρη</w:t>
            </w:r>
            <w:proofErr w:type="spellEnd"/>
            <w:r w:rsidRPr="00E23CF7">
              <w:rPr>
                <w:rFonts w:cstheme="minorHAnsi"/>
                <w:sz w:val="20"/>
                <w:szCs w:val="20"/>
                <w:lang w:val="el-GR" w:eastAsia="el-GR"/>
              </w:rPr>
              <w:t xml:space="preserve"> (2001) ∆</w:t>
            </w:r>
            <w:proofErr w:type="spellStart"/>
            <w:r w:rsidRPr="00E23CF7">
              <w:rPr>
                <w:rFonts w:cstheme="minorHAnsi"/>
                <w:sz w:val="20"/>
                <w:szCs w:val="20"/>
                <w:lang w:val="el-GR" w:eastAsia="el-GR"/>
              </w:rPr>
              <w:t>ιαχείριση</w:t>
            </w:r>
            <w:proofErr w:type="spellEnd"/>
            <w:r w:rsidRPr="00E23CF7">
              <w:rPr>
                <w:rFonts w:cstheme="minorHAnsi"/>
                <w:sz w:val="20"/>
                <w:szCs w:val="20"/>
                <w:lang w:val="el-GR" w:eastAsia="el-GR"/>
              </w:rPr>
              <w:t xml:space="preserve"> Τεχνολογίας και </w:t>
            </w:r>
            <w:r w:rsidRPr="00E23CF7">
              <w:rPr>
                <w:rFonts w:cstheme="minorHAnsi"/>
                <w:sz w:val="20"/>
                <w:szCs w:val="20"/>
                <w:lang w:eastAsia="el-GR"/>
              </w:rPr>
              <w:t>Venture</w:t>
            </w:r>
            <w:r w:rsidRPr="00E23CF7">
              <w:rPr>
                <w:rFonts w:cstheme="minorHAnsi"/>
                <w:sz w:val="20"/>
                <w:szCs w:val="20"/>
                <w:lang w:val="el-GR" w:eastAsia="el-GR"/>
              </w:rPr>
              <w:t xml:space="preserve"> </w:t>
            </w:r>
            <w:r w:rsidRPr="00E23CF7">
              <w:rPr>
                <w:rFonts w:cstheme="minorHAnsi"/>
                <w:sz w:val="20"/>
                <w:szCs w:val="20"/>
                <w:lang w:eastAsia="el-GR"/>
              </w:rPr>
              <w:t>Capital</w:t>
            </w:r>
            <w:r w:rsidRPr="00E23CF7">
              <w:rPr>
                <w:rFonts w:cstheme="minorHAnsi"/>
                <w:sz w:val="20"/>
                <w:szCs w:val="20"/>
                <w:lang w:val="el-GR" w:eastAsia="el-GR"/>
              </w:rPr>
              <w:t xml:space="preserve">: Η </w:t>
            </w:r>
            <w:proofErr w:type="spellStart"/>
            <w:r w:rsidRPr="00E23CF7">
              <w:rPr>
                <w:rFonts w:cstheme="minorHAnsi"/>
                <w:sz w:val="20"/>
                <w:szCs w:val="20"/>
                <w:lang w:val="el-GR" w:eastAsia="el-GR"/>
              </w:rPr>
              <w:t>π̟ερί̟πτωση</w:t>
            </w:r>
            <w:proofErr w:type="spellEnd"/>
            <w:r w:rsidRPr="00E23CF7">
              <w:rPr>
                <w:rFonts w:cstheme="minorHAnsi"/>
                <w:sz w:val="20"/>
                <w:szCs w:val="20"/>
                <w:lang w:val="el-GR" w:eastAsia="el-GR"/>
              </w:rPr>
              <w:t xml:space="preserve"> της Ελλάδας, Εκδόσεις </w:t>
            </w:r>
            <w:proofErr w:type="spellStart"/>
            <w:r w:rsidRPr="00E23CF7">
              <w:rPr>
                <w:rFonts w:cstheme="minorHAnsi"/>
                <w:sz w:val="20"/>
                <w:szCs w:val="20"/>
                <w:lang w:val="el-GR" w:eastAsia="el-GR"/>
              </w:rPr>
              <w:t>Πα̟παζήση</w:t>
            </w:r>
            <w:proofErr w:type="spellEnd"/>
            <w:r w:rsidR="00E23CF7">
              <w:rPr>
                <w:rFonts w:cstheme="minorHAnsi"/>
                <w:sz w:val="20"/>
                <w:szCs w:val="20"/>
                <w:lang w:val="el-GR" w:eastAsia="el-GR"/>
              </w:rPr>
              <w:t xml:space="preserve">. </w:t>
            </w:r>
          </w:p>
          <w:p w:rsidR="00C53497" w:rsidRPr="00E23CF7" w:rsidRDefault="00C53497" w:rsidP="00E23CF7">
            <w:pPr>
              <w:pStyle w:val="aa"/>
              <w:numPr>
                <w:ilvl w:val="0"/>
                <w:numId w:val="38"/>
              </w:numPr>
              <w:ind w:left="284" w:hanging="284"/>
              <w:jc w:val="both"/>
              <w:rPr>
                <w:rFonts w:cstheme="minorHAnsi"/>
                <w:sz w:val="20"/>
                <w:szCs w:val="20"/>
                <w:lang w:val="el-GR" w:eastAsia="el-GR"/>
              </w:rPr>
            </w:pPr>
            <w:proofErr w:type="spellStart"/>
            <w:r w:rsidRPr="00E23CF7">
              <w:rPr>
                <w:rFonts w:cstheme="minorHAnsi"/>
                <w:sz w:val="20"/>
                <w:szCs w:val="20"/>
                <w:lang w:val="el-GR" w:eastAsia="el-GR"/>
              </w:rPr>
              <w:t>Κοµνηνός</w:t>
            </w:r>
            <w:proofErr w:type="spellEnd"/>
            <w:r w:rsidRPr="00E23CF7">
              <w:rPr>
                <w:rFonts w:cstheme="minorHAnsi"/>
                <w:sz w:val="20"/>
                <w:szCs w:val="20"/>
                <w:lang w:val="el-GR" w:eastAsia="el-GR"/>
              </w:rPr>
              <w:t xml:space="preserve"> Νίκος, </w:t>
            </w:r>
            <w:proofErr w:type="spellStart"/>
            <w:r w:rsidRPr="00E23CF7">
              <w:rPr>
                <w:rFonts w:cstheme="minorHAnsi"/>
                <w:sz w:val="20"/>
                <w:szCs w:val="20"/>
                <w:lang w:val="el-GR" w:eastAsia="el-GR"/>
              </w:rPr>
              <w:t>Κυργιαφίνη</w:t>
            </w:r>
            <w:proofErr w:type="spellEnd"/>
            <w:r w:rsidRPr="00E23CF7">
              <w:rPr>
                <w:rFonts w:cstheme="minorHAnsi"/>
                <w:sz w:val="20"/>
                <w:szCs w:val="20"/>
                <w:lang w:val="el-GR" w:eastAsia="el-GR"/>
              </w:rPr>
              <w:t xml:space="preserve"> Λίνα, και </w:t>
            </w:r>
            <w:proofErr w:type="spellStart"/>
            <w:r w:rsidRPr="00E23CF7">
              <w:rPr>
                <w:rFonts w:cstheme="minorHAnsi"/>
                <w:sz w:val="20"/>
                <w:szCs w:val="20"/>
                <w:lang w:val="el-GR" w:eastAsia="el-GR"/>
              </w:rPr>
              <w:t>Σεφερτζή</w:t>
            </w:r>
            <w:proofErr w:type="spellEnd"/>
            <w:r w:rsidRPr="00E23CF7">
              <w:rPr>
                <w:rFonts w:cstheme="minorHAnsi"/>
                <w:sz w:val="20"/>
                <w:szCs w:val="20"/>
                <w:lang w:val="el-GR" w:eastAsia="el-GR"/>
              </w:rPr>
              <w:t xml:space="preserve"> Έλενα (</w:t>
            </w:r>
            <w:proofErr w:type="spellStart"/>
            <w:r w:rsidRPr="00E23CF7">
              <w:rPr>
                <w:rFonts w:cstheme="minorHAnsi"/>
                <w:sz w:val="20"/>
                <w:szCs w:val="20"/>
                <w:lang w:val="el-GR" w:eastAsia="el-GR"/>
              </w:rPr>
              <w:t>ε̟ι</w:t>
            </w:r>
            <w:proofErr w:type="spellEnd"/>
            <w:r w:rsidRPr="00E23CF7">
              <w:rPr>
                <w:rFonts w:cstheme="minorHAnsi"/>
                <w:sz w:val="20"/>
                <w:szCs w:val="20"/>
                <w:lang w:val="el-GR" w:eastAsia="el-GR"/>
              </w:rPr>
              <w:t xml:space="preserve">µ) (2001) Τεχνολογίες  </w:t>
            </w:r>
            <w:proofErr w:type="spellStart"/>
            <w:r w:rsidRPr="00E23CF7">
              <w:rPr>
                <w:rFonts w:cstheme="minorHAnsi"/>
                <w:sz w:val="20"/>
                <w:szCs w:val="20"/>
                <w:lang w:val="el-GR" w:eastAsia="el-GR"/>
              </w:rPr>
              <w:t>Ανά̟τυξης</w:t>
            </w:r>
            <w:proofErr w:type="spellEnd"/>
            <w:r w:rsidRPr="00E23CF7">
              <w:rPr>
                <w:rFonts w:cstheme="minorHAnsi"/>
                <w:sz w:val="20"/>
                <w:szCs w:val="20"/>
                <w:lang w:val="el-GR" w:eastAsia="el-GR"/>
              </w:rPr>
              <w:t xml:space="preserve"> </w:t>
            </w:r>
            <w:proofErr w:type="spellStart"/>
            <w:r w:rsidRPr="00E23CF7">
              <w:rPr>
                <w:rFonts w:cstheme="minorHAnsi"/>
                <w:sz w:val="20"/>
                <w:szCs w:val="20"/>
                <w:lang w:val="el-GR" w:eastAsia="el-GR"/>
              </w:rPr>
              <w:t>Καινοτοµίας</w:t>
            </w:r>
            <w:proofErr w:type="spellEnd"/>
            <w:r w:rsidRPr="00E23CF7">
              <w:rPr>
                <w:rFonts w:cstheme="minorHAnsi"/>
                <w:sz w:val="20"/>
                <w:szCs w:val="20"/>
                <w:lang w:val="el-GR" w:eastAsia="el-GR"/>
              </w:rPr>
              <w:t xml:space="preserve"> σε Περιφέρειες και Συµ̟</w:t>
            </w:r>
            <w:proofErr w:type="spellStart"/>
            <w:r w:rsidRPr="00E23CF7">
              <w:rPr>
                <w:rFonts w:cstheme="minorHAnsi"/>
                <w:sz w:val="20"/>
                <w:szCs w:val="20"/>
                <w:lang w:val="el-GR" w:eastAsia="el-GR"/>
              </w:rPr>
              <w:t>λέγµατα</w:t>
            </w:r>
            <w:proofErr w:type="spellEnd"/>
            <w:r w:rsidRPr="00E23CF7">
              <w:rPr>
                <w:rFonts w:cstheme="minorHAnsi"/>
                <w:sz w:val="20"/>
                <w:szCs w:val="20"/>
                <w:lang w:val="el-GR" w:eastAsia="el-GR"/>
              </w:rPr>
              <w:t xml:space="preserve"> Παραγωγής, Αθήνα: Εκδόσεις: </w:t>
            </w:r>
            <w:r w:rsidRPr="00E23CF7">
              <w:rPr>
                <w:rFonts w:cstheme="minorHAnsi"/>
                <w:sz w:val="20"/>
                <w:szCs w:val="20"/>
                <w:lang w:eastAsia="el-GR"/>
              </w:rPr>
              <w:t>Gutenberg</w:t>
            </w:r>
            <w:r w:rsidRPr="00E23CF7">
              <w:rPr>
                <w:rFonts w:cstheme="minorHAnsi"/>
                <w:sz w:val="20"/>
                <w:szCs w:val="20"/>
                <w:lang w:val="el-GR" w:eastAsia="el-GR"/>
              </w:rPr>
              <w:t xml:space="preserve">. </w:t>
            </w:r>
          </w:p>
          <w:p w:rsidR="00C53497" w:rsidRPr="00E23CF7" w:rsidRDefault="00C53497" w:rsidP="00E23CF7">
            <w:pPr>
              <w:pStyle w:val="aa"/>
              <w:numPr>
                <w:ilvl w:val="0"/>
                <w:numId w:val="38"/>
              </w:numPr>
              <w:ind w:left="284" w:hanging="284"/>
              <w:jc w:val="both"/>
              <w:rPr>
                <w:rFonts w:cstheme="minorHAnsi"/>
                <w:sz w:val="20"/>
                <w:szCs w:val="20"/>
                <w:lang w:val="el-GR" w:eastAsia="el-GR"/>
              </w:rPr>
            </w:pPr>
            <w:proofErr w:type="spellStart"/>
            <w:r w:rsidRPr="00E23CF7">
              <w:rPr>
                <w:rFonts w:cstheme="minorHAnsi"/>
                <w:sz w:val="20"/>
                <w:szCs w:val="20"/>
                <w:lang w:val="el-GR" w:eastAsia="el-GR"/>
              </w:rPr>
              <w:t>Σ̟αής</w:t>
            </w:r>
            <w:proofErr w:type="spellEnd"/>
            <w:r w:rsidRPr="00E23CF7">
              <w:rPr>
                <w:rFonts w:cstheme="minorHAnsi"/>
                <w:sz w:val="20"/>
                <w:szCs w:val="20"/>
                <w:lang w:val="el-GR" w:eastAsia="el-GR"/>
              </w:rPr>
              <w:t xml:space="preserve"> Γεώργιος (2007) Εισαγωγή στη ∆</w:t>
            </w:r>
            <w:proofErr w:type="spellStart"/>
            <w:r w:rsidRPr="00E23CF7">
              <w:rPr>
                <w:rFonts w:cstheme="minorHAnsi"/>
                <w:sz w:val="20"/>
                <w:szCs w:val="20"/>
                <w:lang w:val="el-GR" w:eastAsia="el-GR"/>
              </w:rPr>
              <w:t>ιαχείριση</w:t>
            </w:r>
            <w:proofErr w:type="spellEnd"/>
            <w:r w:rsidRPr="00E23CF7">
              <w:rPr>
                <w:rFonts w:cstheme="minorHAnsi"/>
                <w:sz w:val="20"/>
                <w:szCs w:val="20"/>
                <w:lang w:val="el-GR" w:eastAsia="el-GR"/>
              </w:rPr>
              <w:t xml:space="preserve"> Τεχνολογικών </w:t>
            </w:r>
            <w:proofErr w:type="spellStart"/>
            <w:r w:rsidRPr="00E23CF7">
              <w:rPr>
                <w:rFonts w:cstheme="minorHAnsi"/>
                <w:sz w:val="20"/>
                <w:szCs w:val="20"/>
                <w:lang w:val="el-GR" w:eastAsia="el-GR"/>
              </w:rPr>
              <w:t>Καινοτοµιών</w:t>
            </w:r>
            <w:proofErr w:type="spellEnd"/>
            <w:r w:rsidRPr="00E23CF7">
              <w:rPr>
                <w:rFonts w:cstheme="minorHAnsi"/>
                <w:sz w:val="20"/>
                <w:szCs w:val="20"/>
                <w:lang w:val="el-GR" w:eastAsia="el-GR"/>
              </w:rPr>
              <w:t>, Αθήνα: Εκδόσεις ΚΡΙΤΙΚΗ.</w:t>
            </w:r>
          </w:p>
          <w:p w:rsidR="00C53497" w:rsidRPr="00E23CF7" w:rsidRDefault="00C53497" w:rsidP="00E23CF7">
            <w:pPr>
              <w:pStyle w:val="aa"/>
              <w:numPr>
                <w:ilvl w:val="0"/>
                <w:numId w:val="38"/>
              </w:numPr>
              <w:ind w:left="284" w:hanging="284"/>
              <w:jc w:val="both"/>
              <w:rPr>
                <w:rFonts w:cstheme="minorHAnsi"/>
                <w:sz w:val="20"/>
                <w:szCs w:val="20"/>
                <w:lang w:val="en-US" w:eastAsia="el-GR"/>
              </w:rPr>
            </w:pPr>
            <w:r w:rsidRPr="00E23CF7">
              <w:rPr>
                <w:rFonts w:cstheme="minorHAnsi"/>
                <w:sz w:val="20"/>
                <w:szCs w:val="20"/>
                <w:lang w:val="en-US" w:eastAsia="el-GR"/>
              </w:rPr>
              <w:t xml:space="preserve">Schilling, Melissa (2005) Strategic Management of Technological Innovation, </w:t>
            </w:r>
            <w:proofErr w:type="spellStart"/>
            <w:r w:rsidRPr="00E23CF7">
              <w:rPr>
                <w:rFonts w:cstheme="minorHAnsi"/>
                <w:sz w:val="20"/>
                <w:szCs w:val="20"/>
                <w:lang w:eastAsia="el-GR"/>
              </w:rPr>
              <w:t>μψΓρ</w:t>
            </w:r>
            <w:proofErr w:type="spellEnd"/>
            <w:r w:rsidRPr="00E23CF7">
              <w:rPr>
                <w:rFonts w:cstheme="minorHAnsi"/>
                <w:sz w:val="20"/>
                <w:szCs w:val="20"/>
                <w:lang w:eastAsia="el-GR"/>
              </w:rPr>
              <w:t>ας</w:t>
            </w:r>
            <w:r w:rsidRPr="00E23CF7">
              <w:rPr>
                <w:rFonts w:cstheme="minorHAnsi"/>
                <w:sz w:val="20"/>
                <w:szCs w:val="20"/>
                <w:lang w:val="en-US" w:eastAsia="el-GR"/>
              </w:rPr>
              <w:t xml:space="preserve"> </w:t>
            </w:r>
            <w:proofErr w:type="spellStart"/>
            <w:r w:rsidRPr="00E23CF7">
              <w:rPr>
                <w:rFonts w:cstheme="minorHAnsi"/>
                <w:sz w:val="20"/>
                <w:szCs w:val="20"/>
                <w:lang w:eastAsia="el-GR"/>
              </w:rPr>
              <w:t>Ηιλλ</w:t>
            </w:r>
            <w:proofErr w:type="spellEnd"/>
            <w:r w:rsidRPr="00E23CF7">
              <w:rPr>
                <w:rFonts w:cstheme="minorHAnsi"/>
                <w:sz w:val="20"/>
                <w:szCs w:val="20"/>
                <w:lang w:val="en-US" w:eastAsia="el-GR"/>
              </w:rPr>
              <w:t xml:space="preserve">, </w:t>
            </w:r>
            <w:proofErr w:type="spellStart"/>
            <w:r w:rsidRPr="00E23CF7">
              <w:rPr>
                <w:rFonts w:cstheme="minorHAnsi"/>
                <w:sz w:val="20"/>
                <w:szCs w:val="20"/>
                <w:lang w:eastAsia="el-GR"/>
              </w:rPr>
              <w:t>Ιρςιν</w:t>
            </w:r>
            <w:proofErr w:type="spellEnd"/>
          </w:p>
          <w:p w:rsidR="00884311" w:rsidRPr="00E23CF7" w:rsidRDefault="00C53497" w:rsidP="00E23CF7">
            <w:pPr>
              <w:pStyle w:val="aa"/>
              <w:numPr>
                <w:ilvl w:val="0"/>
                <w:numId w:val="38"/>
              </w:numPr>
              <w:ind w:left="284" w:hanging="284"/>
              <w:jc w:val="both"/>
              <w:rPr>
                <w:rFonts w:cstheme="minorHAnsi"/>
                <w:lang w:val="en-US"/>
              </w:rPr>
            </w:pPr>
            <w:r w:rsidRPr="00E23CF7">
              <w:rPr>
                <w:rFonts w:cstheme="minorHAnsi"/>
                <w:sz w:val="20"/>
                <w:szCs w:val="20"/>
                <w:lang w:eastAsia="el-GR"/>
              </w:rPr>
              <w:t>White</w:t>
            </w:r>
            <w:r w:rsidRPr="00DE2DCC">
              <w:rPr>
                <w:rFonts w:cstheme="minorHAnsi"/>
                <w:sz w:val="20"/>
                <w:szCs w:val="20"/>
                <w:lang w:val="el-GR" w:eastAsia="el-GR"/>
              </w:rPr>
              <w:t xml:space="preserve"> </w:t>
            </w:r>
            <w:r w:rsidRPr="00E23CF7">
              <w:rPr>
                <w:rFonts w:cstheme="minorHAnsi"/>
                <w:sz w:val="20"/>
                <w:szCs w:val="20"/>
                <w:lang w:eastAsia="el-GR"/>
              </w:rPr>
              <w:t>Margaret</w:t>
            </w:r>
            <w:r w:rsidRPr="00DE2DCC">
              <w:rPr>
                <w:rFonts w:cstheme="minorHAnsi"/>
                <w:sz w:val="20"/>
                <w:szCs w:val="20"/>
                <w:lang w:val="el-GR" w:eastAsia="el-GR"/>
              </w:rPr>
              <w:t xml:space="preserve">, </w:t>
            </w:r>
            <w:r w:rsidRPr="00E23CF7">
              <w:rPr>
                <w:rFonts w:cstheme="minorHAnsi"/>
                <w:sz w:val="20"/>
                <w:szCs w:val="20"/>
                <w:lang w:eastAsia="el-GR"/>
              </w:rPr>
              <w:t>Bruton</w:t>
            </w:r>
            <w:r w:rsidRPr="00DE2DCC">
              <w:rPr>
                <w:rFonts w:cstheme="minorHAnsi"/>
                <w:sz w:val="20"/>
                <w:szCs w:val="20"/>
                <w:lang w:val="el-GR" w:eastAsia="el-GR"/>
              </w:rPr>
              <w:t xml:space="preserve"> </w:t>
            </w:r>
            <w:r w:rsidRPr="00E23CF7">
              <w:rPr>
                <w:rFonts w:cstheme="minorHAnsi"/>
                <w:sz w:val="20"/>
                <w:szCs w:val="20"/>
                <w:lang w:eastAsia="el-GR"/>
              </w:rPr>
              <w:t>Garry</w:t>
            </w:r>
            <w:r w:rsidRPr="00DE2DCC">
              <w:rPr>
                <w:rFonts w:cstheme="minorHAnsi"/>
                <w:sz w:val="20"/>
                <w:szCs w:val="20"/>
                <w:lang w:val="el-GR" w:eastAsia="el-GR"/>
              </w:rPr>
              <w:t xml:space="preserve">, 2010. Η στρατηγική διαχείριση της τεχνολογίας και της καινοτομίας. </w:t>
            </w:r>
            <w:proofErr w:type="spellStart"/>
            <w:r w:rsidRPr="00E23CF7">
              <w:rPr>
                <w:rFonts w:cstheme="minorHAnsi"/>
                <w:sz w:val="20"/>
                <w:szCs w:val="20"/>
                <w:lang w:eastAsia="el-GR"/>
              </w:rPr>
              <w:t>Εκδόσεις:Κριτική</w:t>
            </w:r>
            <w:proofErr w:type="spellEnd"/>
          </w:p>
        </w:tc>
      </w:tr>
    </w:tbl>
    <w:p w:rsidR="00351B01" w:rsidRPr="00E23CF7" w:rsidRDefault="00342362" w:rsidP="00351B01">
      <w:pPr>
        <w:widowControl w:val="0"/>
        <w:autoSpaceDE w:val="0"/>
        <w:autoSpaceDN w:val="0"/>
        <w:adjustRightInd w:val="0"/>
        <w:spacing w:before="240" w:after="120" w:line="276" w:lineRule="auto"/>
        <w:rPr>
          <w:rFonts w:asciiTheme="minorHAnsi" w:hAnsiTheme="minorHAnsi" w:cstheme="minorHAnsi"/>
          <w:b/>
          <w:color w:val="000000"/>
          <w:sz w:val="24"/>
          <w:szCs w:val="24"/>
          <w:u w:val="single"/>
        </w:rPr>
      </w:pPr>
      <w:r w:rsidRPr="00E23CF7">
        <w:rPr>
          <w:rFonts w:asciiTheme="minorHAnsi" w:hAnsiTheme="minorHAnsi" w:cstheme="minorHAnsi"/>
          <w:b/>
          <w:color w:val="000000"/>
          <w:sz w:val="24"/>
          <w:szCs w:val="24"/>
          <w:u w:val="single"/>
          <w:lang w:val="en-US"/>
        </w:rPr>
        <w:t>Γ’ ΜΕΡΟΣ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3402"/>
        <w:gridCol w:w="6096"/>
      </w:tblGrid>
      <w:tr w:rsidR="00351B01" w:rsidRPr="00E23CF7" w:rsidTr="00B05DF9">
        <w:tc>
          <w:tcPr>
            <w:tcW w:w="3402" w:type="dxa"/>
            <w:tcBorders>
              <w:top w:val="single" w:sz="4" w:space="0" w:color="000000"/>
              <w:bottom w:val="single" w:sz="4" w:space="0" w:color="auto"/>
            </w:tcBorders>
            <w:shd w:val="clear" w:color="auto" w:fill="auto"/>
            <w:vAlign w:val="center"/>
          </w:tcPr>
          <w:p w:rsidR="00351B01" w:rsidRPr="00E23CF7" w:rsidRDefault="00351B01" w:rsidP="00351B01">
            <w:pPr>
              <w:snapToGrid w:val="0"/>
              <w:spacing w:line="360" w:lineRule="auto"/>
              <w:ind w:right="-334"/>
              <w:jc w:val="center"/>
              <w:rPr>
                <w:rFonts w:asciiTheme="minorHAnsi" w:hAnsiTheme="minorHAnsi" w:cstheme="minorHAnsi"/>
                <w:b/>
                <w:bCs/>
              </w:rPr>
            </w:pPr>
            <w:r w:rsidRPr="00E23CF7">
              <w:rPr>
                <w:rFonts w:asciiTheme="minorHAnsi" w:hAnsiTheme="minorHAnsi" w:cstheme="minorHAnsi"/>
                <w:b/>
                <w:bCs/>
              </w:rPr>
              <w:t>ΗΜΕΡΑ/ΩΡΕΣ ΔΙΔΑΣΚΑΛΙΑΣ:</w:t>
            </w:r>
          </w:p>
        </w:tc>
        <w:tc>
          <w:tcPr>
            <w:tcW w:w="6096" w:type="dxa"/>
            <w:vAlign w:val="center"/>
          </w:tcPr>
          <w:p w:rsidR="00351B01" w:rsidRPr="00E23CF7" w:rsidRDefault="0077724E" w:rsidP="0077724E">
            <w:pPr>
              <w:snapToGrid w:val="0"/>
              <w:spacing w:line="360" w:lineRule="auto"/>
              <w:ind w:right="-335"/>
              <w:rPr>
                <w:rFonts w:asciiTheme="minorHAnsi" w:hAnsiTheme="minorHAnsi" w:cstheme="minorHAnsi"/>
                <w:bCs/>
              </w:rPr>
            </w:pPr>
            <w:r w:rsidRPr="00E23CF7">
              <w:rPr>
                <w:rFonts w:asciiTheme="minorHAnsi" w:hAnsiTheme="minorHAnsi" w:cstheme="minorHAnsi"/>
                <w:bCs/>
              </w:rPr>
              <w:t xml:space="preserve">ΘΑ ΚΑΘΟΡΙΣΤΕΙ ΣΥΜΦΩΝΑ ΜΕ ΤΟ ΣΧΕΤΙΚΟ ΠΡΟΓΡΑΜΜΑ ΜΑΘΗΜΑΤΩΝ </w:t>
            </w:r>
          </w:p>
        </w:tc>
      </w:tr>
    </w:tbl>
    <w:p w:rsidR="00342362" w:rsidRPr="00E23CF7" w:rsidRDefault="00342362" w:rsidP="00B05DF9">
      <w:pPr>
        <w:widowControl w:val="0"/>
        <w:autoSpaceDE w:val="0"/>
        <w:autoSpaceDN w:val="0"/>
        <w:adjustRightInd w:val="0"/>
        <w:spacing w:before="120" w:line="276" w:lineRule="auto"/>
        <w:rPr>
          <w:rFonts w:asciiTheme="minorHAnsi" w:hAnsiTheme="minorHAnsi" w:cstheme="minorHAnsi"/>
          <w:b/>
          <w:color w:val="000000"/>
          <w:sz w:val="24"/>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073"/>
        <w:gridCol w:w="6858"/>
      </w:tblGrid>
      <w:tr w:rsidR="00351B01" w:rsidRPr="00E23CF7" w:rsidTr="00CD5FB9">
        <w:trPr>
          <w:cantSplit/>
        </w:trPr>
        <w:tc>
          <w:tcPr>
            <w:tcW w:w="2748" w:type="dxa"/>
            <w:gridSpan w:val="2"/>
            <w:tcBorders>
              <w:top w:val="single" w:sz="6" w:space="0" w:color="auto"/>
              <w:left w:val="single" w:sz="6" w:space="0" w:color="auto"/>
              <w:bottom w:val="single" w:sz="6" w:space="0" w:color="auto"/>
              <w:right w:val="single" w:sz="6" w:space="0" w:color="auto"/>
            </w:tcBorders>
            <w:shd w:val="clear" w:color="auto" w:fill="F2F2F2"/>
          </w:tcPr>
          <w:p w:rsidR="00351B01" w:rsidRPr="00E23CF7" w:rsidRDefault="00351B01" w:rsidP="00EE6CF6">
            <w:pPr>
              <w:spacing w:before="40" w:after="40"/>
              <w:jc w:val="center"/>
              <w:rPr>
                <w:rFonts w:asciiTheme="minorHAnsi" w:hAnsiTheme="minorHAnsi" w:cstheme="minorHAnsi"/>
                <w:b/>
              </w:rPr>
            </w:pPr>
            <w:r w:rsidRPr="00E23CF7">
              <w:rPr>
                <w:rFonts w:asciiTheme="minorHAnsi" w:hAnsiTheme="minorHAnsi" w:cstheme="minorHAnsi"/>
                <w:b/>
              </w:rPr>
              <w:t>ΕΒΔΟΜΑΔΑ*</w:t>
            </w:r>
          </w:p>
        </w:tc>
        <w:tc>
          <w:tcPr>
            <w:tcW w:w="6858" w:type="dxa"/>
            <w:vMerge w:val="restart"/>
            <w:tcBorders>
              <w:top w:val="single" w:sz="6" w:space="0" w:color="auto"/>
              <w:left w:val="single" w:sz="6" w:space="0" w:color="auto"/>
              <w:bottom w:val="single" w:sz="8" w:space="0" w:color="auto"/>
              <w:right w:val="single" w:sz="6" w:space="0" w:color="auto"/>
            </w:tcBorders>
            <w:shd w:val="clear" w:color="auto" w:fill="F2F2F2"/>
          </w:tcPr>
          <w:p w:rsidR="00351B01" w:rsidRPr="00E23CF7" w:rsidRDefault="00351B01" w:rsidP="00EE6CF6">
            <w:pPr>
              <w:spacing w:before="40" w:after="40"/>
              <w:jc w:val="center"/>
              <w:rPr>
                <w:rFonts w:asciiTheme="minorHAnsi" w:hAnsiTheme="minorHAnsi" w:cstheme="minorHAnsi"/>
                <w:b/>
              </w:rPr>
            </w:pPr>
            <w:r w:rsidRPr="00E23CF7">
              <w:rPr>
                <w:rFonts w:asciiTheme="minorHAnsi" w:hAnsiTheme="minorHAnsi" w:cstheme="minorHAnsi"/>
                <w:b/>
              </w:rPr>
              <w:t>ΥΛΗ ΜΑΘΗΜΑΤΟΣ</w:t>
            </w:r>
          </w:p>
        </w:tc>
      </w:tr>
      <w:tr w:rsidR="00351B01" w:rsidRPr="00E23CF7" w:rsidTr="00CD5FB9">
        <w:tc>
          <w:tcPr>
            <w:tcW w:w="675" w:type="dxa"/>
            <w:tcBorders>
              <w:top w:val="single" w:sz="6" w:space="0" w:color="auto"/>
              <w:left w:val="single" w:sz="6" w:space="0" w:color="auto"/>
              <w:bottom w:val="single" w:sz="8" w:space="0" w:color="auto"/>
              <w:right w:val="single" w:sz="6" w:space="0" w:color="auto"/>
            </w:tcBorders>
            <w:shd w:val="clear" w:color="auto" w:fill="F2F2F2"/>
          </w:tcPr>
          <w:p w:rsidR="00351B01" w:rsidRPr="00E23CF7" w:rsidRDefault="00351B01" w:rsidP="00EE6CF6">
            <w:pPr>
              <w:spacing w:before="40" w:after="40"/>
              <w:jc w:val="center"/>
              <w:rPr>
                <w:rFonts w:asciiTheme="minorHAnsi" w:hAnsiTheme="minorHAnsi" w:cstheme="minorHAnsi"/>
                <w:b/>
              </w:rPr>
            </w:pPr>
            <w:r w:rsidRPr="00E23CF7">
              <w:rPr>
                <w:rFonts w:asciiTheme="minorHAnsi" w:hAnsiTheme="minorHAnsi" w:cstheme="minorHAnsi"/>
                <w:b/>
              </w:rPr>
              <w:t>α/α</w:t>
            </w:r>
          </w:p>
        </w:tc>
        <w:tc>
          <w:tcPr>
            <w:tcW w:w="2073" w:type="dxa"/>
            <w:tcBorders>
              <w:top w:val="single" w:sz="6" w:space="0" w:color="auto"/>
              <w:left w:val="single" w:sz="6" w:space="0" w:color="auto"/>
              <w:bottom w:val="single" w:sz="8" w:space="0" w:color="auto"/>
              <w:right w:val="single" w:sz="6" w:space="0" w:color="auto"/>
            </w:tcBorders>
            <w:shd w:val="clear" w:color="auto" w:fill="F2F2F2"/>
          </w:tcPr>
          <w:p w:rsidR="00351B01" w:rsidRPr="00E23CF7" w:rsidRDefault="00351B01" w:rsidP="00EE6CF6">
            <w:pPr>
              <w:spacing w:before="40" w:after="40"/>
              <w:jc w:val="center"/>
              <w:rPr>
                <w:rFonts w:asciiTheme="minorHAnsi" w:hAnsiTheme="minorHAnsi" w:cstheme="minorHAnsi"/>
                <w:b/>
              </w:rPr>
            </w:pPr>
            <w:r w:rsidRPr="00E23CF7">
              <w:rPr>
                <w:rFonts w:asciiTheme="minorHAnsi" w:hAnsiTheme="minorHAnsi" w:cstheme="minorHAnsi"/>
                <w:b/>
              </w:rPr>
              <w:t>ΗΜΕΡΟΜΗΝΙΑ</w:t>
            </w:r>
          </w:p>
        </w:tc>
        <w:tc>
          <w:tcPr>
            <w:tcW w:w="6858" w:type="dxa"/>
            <w:vMerge/>
            <w:tcBorders>
              <w:left w:val="single" w:sz="6" w:space="0" w:color="auto"/>
              <w:bottom w:val="single" w:sz="8" w:space="0" w:color="auto"/>
              <w:right w:val="single" w:sz="6" w:space="0" w:color="auto"/>
            </w:tcBorders>
            <w:shd w:val="clear" w:color="auto" w:fill="B8CCE4"/>
          </w:tcPr>
          <w:p w:rsidR="00351B01" w:rsidRPr="00E23CF7" w:rsidRDefault="00351B01" w:rsidP="00EE6CF6">
            <w:pPr>
              <w:spacing w:before="40" w:after="40"/>
              <w:jc w:val="center"/>
              <w:rPr>
                <w:rFonts w:asciiTheme="minorHAnsi" w:hAnsiTheme="minorHAnsi" w:cstheme="minorHAnsi"/>
                <w:b/>
              </w:rPr>
            </w:pPr>
          </w:p>
        </w:tc>
      </w:tr>
      <w:tr w:rsidR="001159C8" w:rsidRPr="00E23CF7" w:rsidTr="00CD5FB9">
        <w:trPr>
          <w:cantSplit/>
        </w:trPr>
        <w:tc>
          <w:tcPr>
            <w:tcW w:w="675" w:type="dxa"/>
            <w:vMerge w:val="restart"/>
            <w:tcBorders>
              <w:top w:val="single" w:sz="8" w:space="0" w:color="auto"/>
            </w:tcBorders>
          </w:tcPr>
          <w:p w:rsidR="001159C8" w:rsidRPr="00E23CF7" w:rsidRDefault="001159C8" w:rsidP="00EE6CF6">
            <w:pPr>
              <w:spacing w:before="120"/>
              <w:jc w:val="center"/>
              <w:rPr>
                <w:rFonts w:asciiTheme="minorHAnsi" w:hAnsiTheme="minorHAnsi" w:cstheme="minorHAnsi"/>
              </w:rPr>
            </w:pPr>
            <w:r w:rsidRPr="00E23CF7">
              <w:rPr>
                <w:rFonts w:asciiTheme="minorHAnsi" w:hAnsiTheme="minorHAnsi" w:cstheme="minorHAnsi"/>
              </w:rPr>
              <w:t>1</w:t>
            </w:r>
          </w:p>
        </w:tc>
        <w:tc>
          <w:tcPr>
            <w:tcW w:w="2073" w:type="dxa"/>
            <w:vMerge w:val="restart"/>
            <w:tcBorders>
              <w:top w:val="single" w:sz="8" w:space="0" w:color="auto"/>
            </w:tcBorders>
          </w:tcPr>
          <w:p w:rsidR="001159C8" w:rsidRPr="00E23CF7" w:rsidRDefault="00467BFB" w:rsidP="00AD7D58">
            <w:pPr>
              <w:jc w:val="center"/>
              <w:rPr>
                <w:rFonts w:asciiTheme="minorHAnsi" w:hAnsiTheme="minorHAnsi" w:cstheme="minorHAnsi"/>
              </w:rPr>
            </w:pPr>
            <w:r w:rsidRPr="00E23CF7">
              <w:rPr>
                <w:rFonts w:asciiTheme="minorHAnsi" w:hAnsiTheme="minorHAnsi" w:cstheme="minorHAnsi"/>
                <w:lang w:val="en-US"/>
              </w:rPr>
              <w:t>1</w:t>
            </w:r>
            <w:r w:rsidRPr="00E23CF7">
              <w:rPr>
                <w:rFonts w:asciiTheme="minorHAnsi" w:hAnsiTheme="minorHAnsi" w:cstheme="minorHAnsi"/>
                <w:vertAlign w:val="superscript"/>
              </w:rPr>
              <w:t>η</w:t>
            </w:r>
            <w:r w:rsidRPr="00E23CF7">
              <w:rPr>
                <w:rFonts w:asciiTheme="minorHAnsi" w:hAnsiTheme="minorHAnsi" w:cstheme="minorHAnsi"/>
              </w:rPr>
              <w:t xml:space="preserve"> εβδομάδα</w:t>
            </w:r>
          </w:p>
        </w:tc>
        <w:tc>
          <w:tcPr>
            <w:tcW w:w="6858" w:type="dxa"/>
            <w:tcBorders>
              <w:top w:val="single" w:sz="8" w:space="0" w:color="auto"/>
            </w:tcBorders>
          </w:tcPr>
          <w:p w:rsidR="001159C8" w:rsidRPr="00E23CF7" w:rsidRDefault="001159C8" w:rsidP="00CD5FB9">
            <w:pPr>
              <w:rPr>
                <w:rFonts w:asciiTheme="minorHAnsi" w:hAnsiTheme="minorHAnsi" w:cstheme="minorHAnsi"/>
                <w:b/>
              </w:rPr>
            </w:pPr>
            <w:r w:rsidRPr="00E23CF7">
              <w:rPr>
                <w:rFonts w:asciiTheme="minorHAnsi" w:hAnsiTheme="minorHAnsi" w:cstheme="minorHAnsi"/>
                <w:b/>
              </w:rPr>
              <w:t>Ενημέρωση για το μάθημα. Εισαγωγή στ</w:t>
            </w:r>
            <w:r w:rsidR="00CD5FB9" w:rsidRPr="00E23CF7">
              <w:rPr>
                <w:rFonts w:asciiTheme="minorHAnsi" w:hAnsiTheme="minorHAnsi" w:cstheme="minorHAnsi"/>
                <w:b/>
              </w:rPr>
              <w:t xml:space="preserve">ην </w:t>
            </w:r>
            <w:r w:rsidR="00D270B0" w:rsidRPr="00E23CF7">
              <w:rPr>
                <w:rFonts w:asciiTheme="minorHAnsi" w:hAnsiTheme="minorHAnsi" w:cstheme="minorHAnsi"/>
                <w:b/>
              </w:rPr>
              <w:t>επιχειρηματική</w:t>
            </w:r>
            <w:r w:rsidR="00CD5FB9" w:rsidRPr="00E23CF7">
              <w:rPr>
                <w:rFonts w:asciiTheme="minorHAnsi" w:hAnsiTheme="minorHAnsi" w:cstheme="minorHAnsi"/>
                <w:b/>
              </w:rPr>
              <w:t xml:space="preserve"> και τεχνολογική στρατηγική</w:t>
            </w:r>
          </w:p>
        </w:tc>
      </w:tr>
      <w:tr w:rsidR="001159C8" w:rsidRPr="00E23CF7" w:rsidTr="00CD5FB9">
        <w:trPr>
          <w:cantSplit/>
        </w:trPr>
        <w:tc>
          <w:tcPr>
            <w:tcW w:w="675" w:type="dxa"/>
            <w:vMerge/>
            <w:tcBorders>
              <w:bottom w:val="single" w:sz="8" w:space="0" w:color="auto"/>
            </w:tcBorders>
          </w:tcPr>
          <w:p w:rsidR="001159C8" w:rsidRPr="00E23CF7" w:rsidRDefault="001159C8" w:rsidP="00EE6CF6">
            <w:pPr>
              <w:spacing w:before="120"/>
              <w:jc w:val="center"/>
              <w:rPr>
                <w:rFonts w:asciiTheme="minorHAnsi" w:hAnsiTheme="minorHAnsi" w:cstheme="minorHAnsi"/>
              </w:rPr>
            </w:pPr>
          </w:p>
        </w:tc>
        <w:tc>
          <w:tcPr>
            <w:tcW w:w="2073" w:type="dxa"/>
            <w:vMerge/>
            <w:tcBorders>
              <w:bottom w:val="single" w:sz="8" w:space="0" w:color="auto"/>
            </w:tcBorders>
          </w:tcPr>
          <w:p w:rsidR="001159C8" w:rsidRPr="00E23CF7" w:rsidRDefault="001159C8" w:rsidP="00EE6CF6">
            <w:pPr>
              <w:rPr>
                <w:rFonts w:asciiTheme="minorHAnsi" w:hAnsiTheme="minorHAnsi" w:cstheme="minorHAnsi"/>
              </w:rPr>
            </w:pPr>
          </w:p>
        </w:tc>
        <w:tc>
          <w:tcPr>
            <w:tcW w:w="6858" w:type="dxa"/>
            <w:tcBorders>
              <w:bottom w:val="single" w:sz="8" w:space="0" w:color="auto"/>
            </w:tcBorders>
          </w:tcPr>
          <w:p w:rsidR="001159C8" w:rsidRPr="00E23CF7" w:rsidRDefault="001159C8" w:rsidP="001159C8">
            <w:pPr>
              <w:rPr>
                <w:rFonts w:asciiTheme="minorHAnsi" w:hAnsiTheme="minorHAnsi" w:cstheme="minorHAnsi"/>
                <w:b/>
              </w:rPr>
            </w:pPr>
          </w:p>
        </w:tc>
      </w:tr>
      <w:tr w:rsidR="00467BFB" w:rsidRPr="00E23CF7" w:rsidTr="00CD5FB9">
        <w:trPr>
          <w:cantSplit/>
        </w:trPr>
        <w:tc>
          <w:tcPr>
            <w:tcW w:w="675" w:type="dxa"/>
            <w:vMerge w:val="restart"/>
            <w:tcBorders>
              <w:top w:val="nil"/>
            </w:tcBorders>
          </w:tcPr>
          <w:p w:rsidR="00467BFB" w:rsidRPr="00E23CF7" w:rsidRDefault="00467BFB" w:rsidP="00467BFB">
            <w:pPr>
              <w:spacing w:before="120"/>
              <w:jc w:val="center"/>
              <w:rPr>
                <w:rFonts w:asciiTheme="minorHAnsi" w:hAnsiTheme="minorHAnsi" w:cstheme="minorHAnsi"/>
              </w:rPr>
            </w:pPr>
            <w:r w:rsidRPr="00E23CF7">
              <w:rPr>
                <w:rFonts w:asciiTheme="minorHAnsi" w:hAnsiTheme="minorHAnsi" w:cstheme="minorHAnsi"/>
              </w:rPr>
              <w:t>2</w:t>
            </w:r>
          </w:p>
        </w:tc>
        <w:tc>
          <w:tcPr>
            <w:tcW w:w="2073" w:type="dxa"/>
            <w:vMerge w:val="restart"/>
            <w:tcBorders>
              <w:top w:val="nil"/>
            </w:tcBorders>
          </w:tcPr>
          <w:p w:rsidR="00467BFB" w:rsidRPr="00E23CF7" w:rsidRDefault="00467BFB" w:rsidP="00467BFB">
            <w:pPr>
              <w:jc w:val="center"/>
              <w:rPr>
                <w:rFonts w:asciiTheme="minorHAnsi" w:hAnsiTheme="minorHAnsi" w:cstheme="minorHAnsi"/>
              </w:rPr>
            </w:pPr>
            <w:r w:rsidRPr="00E23CF7">
              <w:rPr>
                <w:rFonts w:asciiTheme="minorHAnsi" w:hAnsiTheme="minorHAnsi" w:cstheme="minorHAnsi"/>
                <w:lang w:val="en-US"/>
              </w:rPr>
              <w:t>2</w:t>
            </w:r>
            <w:r w:rsidRPr="00E23CF7">
              <w:rPr>
                <w:rFonts w:asciiTheme="minorHAnsi" w:hAnsiTheme="minorHAnsi" w:cstheme="minorHAnsi"/>
                <w:vertAlign w:val="superscript"/>
              </w:rPr>
              <w:t>η</w:t>
            </w:r>
            <w:r w:rsidRPr="00E23CF7">
              <w:rPr>
                <w:rFonts w:asciiTheme="minorHAnsi" w:hAnsiTheme="minorHAnsi" w:cstheme="minorHAnsi"/>
              </w:rPr>
              <w:t xml:space="preserve"> εβδομάδα</w:t>
            </w:r>
          </w:p>
        </w:tc>
        <w:tc>
          <w:tcPr>
            <w:tcW w:w="6858" w:type="dxa"/>
            <w:tcBorders>
              <w:top w:val="nil"/>
            </w:tcBorders>
          </w:tcPr>
          <w:p w:rsidR="00467BFB" w:rsidRPr="00E23CF7" w:rsidRDefault="00CD5FB9" w:rsidP="00CD5FB9">
            <w:pPr>
              <w:rPr>
                <w:rFonts w:asciiTheme="minorHAnsi" w:hAnsiTheme="minorHAnsi" w:cstheme="minorHAnsi"/>
                <w:b/>
              </w:rPr>
            </w:pPr>
            <w:r w:rsidRPr="00E23CF7">
              <w:rPr>
                <w:rFonts w:asciiTheme="minorHAnsi" w:hAnsiTheme="minorHAnsi" w:cstheme="minorHAnsi"/>
                <w:b/>
              </w:rPr>
              <w:t>Ανάλυση εσωτερικού κι εξωτερικού περιβάλλοντος. Ανάλυση εξωτερικού περιβάλλοντος του κλάδου σε εθνικό, ευρωπαϊκό και παγκόσμιο επίπεδο. Ο ι αγορές της Ασίας και η οικονομική κρίση</w:t>
            </w:r>
          </w:p>
        </w:tc>
      </w:tr>
      <w:tr w:rsidR="00467BFB" w:rsidRPr="00E23CF7" w:rsidTr="00CD5FB9">
        <w:trPr>
          <w:cantSplit/>
        </w:trPr>
        <w:tc>
          <w:tcPr>
            <w:tcW w:w="675" w:type="dxa"/>
            <w:vMerge/>
            <w:tcBorders>
              <w:bottom w:val="single" w:sz="8" w:space="0" w:color="auto"/>
            </w:tcBorders>
          </w:tcPr>
          <w:p w:rsidR="00467BFB" w:rsidRPr="00E23CF7" w:rsidRDefault="00467BFB" w:rsidP="00467BFB">
            <w:pPr>
              <w:spacing w:before="120"/>
              <w:jc w:val="center"/>
              <w:rPr>
                <w:rFonts w:asciiTheme="minorHAnsi" w:hAnsiTheme="minorHAnsi" w:cstheme="minorHAnsi"/>
              </w:rPr>
            </w:pPr>
          </w:p>
        </w:tc>
        <w:tc>
          <w:tcPr>
            <w:tcW w:w="2073" w:type="dxa"/>
            <w:vMerge/>
            <w:tcBorders>
              <w:bottom w:val="single" w:sz="8" w:space="0" w:color="auto"/>
            </w:tcBorders>
          </w:tcPr>
          <w:p w:rsidR="00467BFB" w:rsidRPr="00E23CF7" w:rsidRDefault="00467BFB" w:rsidP="00467BFB">
            <w:pPr>
              <w:jc w:val="center"/>
              <w:rPr>
                <w:rFonts w:asciiTheme="minorHAnsi" w:hAnsiTheme="minorHAnsi" w:cstheme="minorHAnsi"/>
              </w:rPr>
            </w:pPr>
          </w:p>
        </w:tc>
        <w:tc>
          <w:tcPr>
            <w:tcW w:w="6858" w:type="dxa"/>
            <w:tcBorders>
              <w:bottom w:val="single" w:sz="8" w:space="0" w:color="auto"/>
            </w:tcBorders>
          </w:tcPr>
          <w:p w:rsidR="00467BFB" w:rsidRPr="00E23CF7" w:rsidRDefault="00467BFB" w:rsidP="00467BFB">
            <w:pPr>
              <w:rPr>
                <w:rFonts w:asciiTheme="minorHAnsi" w:hAnsiTheme="minorHAnsi" w:cstheme="minorHAnsi"/>
                <w:b/>
              </w:rPr>
            </w:pPr>
          </w:p>
        </w:tc>
      </w:tr>
      <w:tr w:rsidR="00467BFB" w:rsidRPr="00E23CF7" w:rsidTr="00CD5FB9">
        <w:trPr>
          <w:cantSplit/>
        </w:trPr>
        <w:tc>
          <w:tcPr>
            <w:tcW w:w="675" w:type="dxa"/>
            <w:vMerge w:val="restart"/>
            <w:tcBorders>
              <w:top w:val="nil"/>
            </w:tcBorders>
          </w:tcPr>
          <w:p w:rsidR="00467BFB" w:rsidRPr="00E23CF7" w:rsidRDefault="00467BFB" w:rsidP="00467BFB">
            <w:pPr>
              <w:spacing w:before="120"/>
              <w:jc w:val="center"/>
              <w:rPr>
                <w:rFonts w:asciiTheme="minorHAnsi" w:hAnsiTheme="minorHAnsi" w:cstheme="minorHAnsi"/>
              </w:rPr>
            </w:pPr>
            <w:r w:rsidRPr="00E23CF7">
              <w:rPr>
                <w:rFonts w:asciiTheme="minorHAnsi" w:hAnsiTheme="minorHAnsi" w:cstheme="minorHAnsi"/>
              </w:rPr>
              <w:lastRenderedPageBreak/>
              <w:t>3</w:t>
            </w:r>
          </w:p>
        </w:tc>
        <w:tc>
          <w:tcPr>
            <w:tcW w:w="2073" w:type="dxa"/>
            <w:vMerge w:val="restart"/>
            <w:tcBorders>
              <w:top w:val="nil"/>
            </w:tcBorders>
          </w:tcPr>
          <w:p w:rsidR="00467BFB" w:rsidRPr="00E23CF7" w:rsidRDefault="00467BFB" w:rsidP="00467BFB">
            <w:pPr>
              <w:jc w:val="center"/>
              <w:rPr>
                <w:rFonts w:asciiTheme="minorHAnsi" w:hAnsiTheme="minorHAnsi" w:cstheme="minorHAnsi"/>
              </w:rPr>
            </w:pPr>
            <w:r w:rsidRPr="00E23CF7">
              <w:rPr>
                <w:rFonts w:asciiTheme="minorHAnsi" w:hAnsiTheme="minorHAnsi" w:cstheme="minorHAnsi"/>
              </w:rPr>
              <w:t>3</w:t>
            </w:r>
            <w:r w:rsidRPr="00E23CF7">
              <w:rPr>
                <w:rFonts w:asciiTheme="minorHAnsi" w:hAnsiTheme="minorHAnsi" w:cstheme="minorHAnsi"/>
                <w:vertAlign w:val="superscript"/>
              </w:rPr>
              <w:t>η</w:t>
            </w:r>
            <w:r w:rsidRPr="00E23CF7">
              <w:rPr>
                <w:rFonts w:asciiTheme="minorHAnsi" w:hAnsiTheme="minorHAnsi" w:cstheme="minorHAnsi"/>
              </w:rPr>
              <w:t xml:space="preserve"> εβδομάδα</w:t>
            </w:r>
          </w:p>
        </w:tc>
        <w:tc>
          <w:tcPr>
            <w:tcW w:w="6858" w:type="dxa"/>
            <w:tcBorders>
              <w:top w:val="nil"/>
            </w:tcBorders>
          </w:tcPr>
          <w:p w:rsidR="00467BFB" w:rsidRPr="00E23CF7" w:rsidRDefault="00CD5FB9" w:rsidP="00CD5FB9">
            <w:pPr>
              <w:jc w:val="both"/>
              <w:rPr>
                <w:rFonts w:asciiTheme="minorHAnsi" w:hAnsiTheme="minorHAnsi" w:cstheme="minorHAnsi"/>
                <w:b/>
              </w:rPr>
            </w:pPr>
            <w:r w:rsidRPr="00E23CF7">
              <w:rPr>
                <w:rFonts w:asciiTheme="minorHAnsi" w:hAnsiTheme="minorHAnsi" w:cstheme="minorHAnsi"/>
                <w:b/>
                <w:lang w:eastAsia="el-GR"/>
              </w:rPr>
              <w:t xml:space="preserve">Ανάλυση των εννοιών της τεχνολογίας και της καινοτομίας και ο ρόλος τους στο σύγχρονο επιχειρηματικό περιβάλλον (κλαδικό και ευρύτερο με παροχή κλαδικών στοιχείων, στοιχείων </w:t>
            </w:r>
            <w:proofErr w:type="spellStart"/>
            <w:r w:rsidRPr="00E23CF7">
              <w:rPr>
                <w:rFonts w:asciiTheme="minorHAnsi" w:hAnsiTheme="minorHAnsi" w:cstheme="minorHAnsi"/>
                <w:b/>
                <w:lang w:eastAsia="el-GR"/>
              </w:rPr>
              <w:t>καινοτομικότητας</w:t>
            </w:r>
            <w:proofErr w:type="spellEnd"/>
            <w:r w:rsidRPr="00E23CF7">
              <w:rPr>
                <w:rFonts w:asciiTheme="minorHAnsi" w:hAnsiTheme="minorHAnsi" w:cstheme="minorHAnsi"/>
                <w:b/>
                <w:lang w:eastAsia="el-GR"/>
              </w:rPr>
              <w:t xml:space="preserve"> του κλάδου </w:t>
            </w:r>
            <w:proofErr w:type="spellStart"/>
            <w:r w:rsidRPr="00E23CF7">
              <w:rPr>
                <w:rFonts w:asciiTheme="minorHAnsi" w:hAnsiTheme="minorHAnsi" w:cstheme="minorHAnsi"/>
                <w:b/>
                <w:lang w:eastAsia="el-GR"/>
              </w:rPr>
              <w:t>κ.ο.</w:t>
            </w:r>
            <w:proofErr w:type="spellEnd"/>
            <w:r w:rsidRPr="00E23CF7">
              <w:rPr>
                <w:rFonts w:asciiTheme="minorHAnsi" w:hAnsiTheme="minorHAnsi" w:cstheme="minorHAnsi"/>
                <w:b/>
                <w:lang w:eastAsia="el-GR"/>
              </w:rPr>
              <w:t xml:space="preserve">). </w:t>
            </w:r>
          </w:p>
        </w:tc>
      </w:tr>
      <w:tr w:rsidR="00467BFB" w:rsidRPr="00E23CF7" w:rsidTr="00CD5FB9">
        <w:trPr>
          <w:cantSplit/>
        </w:trPr>
        <w:tc>
          <w:tcPr>
            <w:tcW w:w="675" w:type="dxa"/>
            <w:vMerge/>
            <w:tcBorders>
              <w:bottom w:val="single" w:sz="8" w:space="0" w:color="auto"/>
            </w:tcBorders>
          </w:tcPr>
          <w:p w:rsidR="00467BFB" w:rsidRPr="00E23CF7" w:rsidRDefault="00467BFB" w:rsidP="00467BFB">
            <w:pPr>
              <w:spacing w:before="120"/>
              <w:jc w:val="center"/>
              <w:rPr>
                <w:rFonts w:asciiTheme="minorHAnsi" w:hAnsiTheme="minorHAnsi" w:cstheme="minorHAnsi"/>
              </w:rPr>
            </w:pPr>
          </w:p>
        </w:tc>
        <w:tc>
          <w:tcPr>
            <w:tcW w:w="2073" w:type="dxa"/>
            <w:vMerge/>
            <w:tcBorders>
              <w:bottom w:val="single" w:sz="8" w:space="0" w:color="auto"/>
            </w:tcBorders>
          </w:tcPr>
          <w:p w:rsidR="00467BFB" w:rsidRPr="00E23CF7" w:rsidRDefault="00467BFB" w:rsidP="00467BFB">
            <w:pPr>
              <w:jc w:val="center"/>
              <w:rPr>
                <w:rFonts w:asciiTheme="minorHAnsi" w:hAnsiTheme="minorHAnsi" w:cstheme="minorHAnsi"/>
              </w:rPr>
            </w:pPr>
          </w:p>
        </w:tc>
        <w:tc>
          <w:tcPr>
            <w:tcW w:w="6858" w:type="dxa"/>
            <w:tcBorders>
              <w:bottom w:val="single" w:sz="8" w:space="0" w:color="auto"/>
            </w:tcBorders>
          </w:tcPr>
          <w:p w:rsidR="00467BFB" w:rsidRPr="00E23CF7" w:rsidRDefault="00467BFB" w:rsidP="00467BFB">
            <w:pPr>
              <w:rPr>
                <w:rFonts w:asciiTheme="minorHAnsi" w:hAnsiTheme="minorHAnsi" w:cstheme="minorHAnsi"/>
                <w:b/>
              </w:rPr>
            </w:pPr>
          </w:p>
        </w:tc>
      </w:tr>
      <w:tr w:rsidR="00467BFB" w:rsidRPr="00E23CF7" w:rsidTr="00CD5FB9">
        <w:trPr>
          <w:cantSplit/>
        </w:trPr>
        <w:tc>
          <w:tcPr>
            <w:tcW w:w="675" w:type="dxa"/>
            <w:vMerge w:val="restart"/>
            <w:tcBorders>
              <w:top w:val="nil"/>
            </w:tcBorders>
          </w:tcPr>
          <w:p w:rsidR="00467BFB" w:rsidRPr="00E23CF7" w:rsidRDefault="00467BFB" w:rsidP="00467BFB">
            <w:pPr>
              <w:spacing w:before="120"/>
              <w:jc w:val="center"/>
              <w:rPr>
                <w:rFonts w:asciiTheme="minorHAnsi" w:hAnsiTheme="minorHAnsi" w:cstheme="minorHAnsi"/>
              </w:rPr>
            </w:pPr>
            <w:r w:rsidRPr="00E23CF7">
              <w:rPr>
                <w:rFonts w:asciiTheme="minorHAnsi" w:hAnsiTheme="minorHAnsi" w:cstheme="minorHAnsi"/>
              </w:rPr>
              <w:t>4</w:t>
            </w:r>
          </w:p>
        </w:tc>
        <w:tc>
          <w:tcPr>
            <w:tcW w:w="2073" w:type="dxa"/>
            <w:vMerge w:val="restart"/>
            <w:tcBorders>
              <w:top w:val="nil"/>
            </w:tcBorders>
          </w:tcPr>
          <w:p w:rsidR="00467BFB" w:rsidRPr="00E23CF7" w:rsidRDefault="00467BFB" w:rsidP="00467BFB">
            <w:pPr>
              <w:jc w:val="center"/>
              <w:rPr>
                <w:rFonts w:asciiTheme="minorHAnsi" w:hAnsiTheme="minorHAnsi" w:cstheme="minorHAnsi"/>
              </w:rPr>
            </w:pPr>
            <w:r w:rsidRPr="00E23CF7">
              <w:rPr>
                <w:rFonts w:asciiTheme="minorHAnsi" w:hAnsiTheme="minorHAnsi" w:cstheme="minorHAnsi"/>
              </w:rPr>
              <w:t>4</w:t>
            </w:r>
            <w:r w:rsidRPr="00E23CF7">
              <w:rPr>
                <w:rFonts w:asciiTheme="minorHAnsi" w:hAnsiTheme="minorHAnsi" w:cstheme="minorHAnsi"/>
                <w:vertAlign w:val="superscript"/>
              </w:rPr>
              <w:t>η</w:t>
            </w:r>
            <w:r w:rsidRPr="00E23CF7">
              <w:rPr>
                <w:rFonts w:asciiTheme="minorHAnsi" w:hAnsiTheme="minorHAnsi" w:cstheme="minorHAnsi"/>
              </w:rPr>
              <w:t xml:space="preserve"> εβδομάδα</w:t>
            </w:r>
          </w:p>
        </w:tc>
        <w:tc>
          <w:tcPr>
            <w:tcW w:w="6858" w:type="dxa"/>
            <w:tcBorders>
              <w:top w:val="nil"/>
            </w:tcBorders>
          </w:tcPr>
          <w:p w:rsidR="00467BFB" w:rsidRPr="00E23CF7" w:rsidRDefault="00CD5FB9" w:rsidP="00467BFB">
            <w:pPr>
              <w:rPr>
                <w:rFonts w:asciiTheme="minorHAnsi" w:hAnsiTheme="minorHAnsi" w:cstheme="minorHAnsi"/>
                <w:b/>
              </w:rPr>
            </w:pPr>
            <w:r w:rsidRPr="00E23CF7">
              <w:rPr>
                <w:rFonts w:asciiTheme="minorHAnsi" w:hAnsiTheme="minorHAnsi" w:cstheme="minorHAnsi"/>
                <w:b/>
                <w:lang w:eastAsia="el-GR"/>
              </w:rPr>
              <w:t>Η δημιουργία  επιχειρηματικών εγχειρημάτων και η επίτευξη ανταγωνιστικού πλεονεκτήματος</w:t>
            </w:r>
          </w:p>
        </w:tc>
      </w:tr>
      <w:tr w:rsidR="00467BFB" w:rsidRPr="00E23CF7" w:rsidTr="00CD5FB9">
        <w:trPr>
          <w:cantSplit/>
        </w:trPr>
        <w:tc>
          <w:tcPr>
            <w:tcW w:w="675" w:type="dxa"/>
            <w:vMerge/>
            <w:tcBorders>
              <w:bottom w:val="single" w:sz="8" w:space="0" w:color="auto"/>
            </w:tcBorders>
          </w:tcPr>
          <w:p w:rsidR="00467BFB" w:rsidRPr="00E23CF7" w:rsidRDefault="00467BFB" w:rsidP="00467BFB">
            <w:pPr>
              <w:spacing w:before="120"/>
              <w:jc w:val="center"/>
              <w:rPr>
                <w:rFonts w:asciiTheme="minorHAnsi" w:hAnsiTheme="minorHAnsi" w:cstheme="minorHAnsi"/>
              </w:rPr>
            </w:pPr>
          </w:p>
        </w:tc>
        <w:tc>
          <w:tcPr>
            <w:tcW w:w="2073" w:type="dxa"/>
            <w:vMerge/>
            <w:tcBorders>
              <w:bottom w:val="single" w:sz="8" w:space="0" w:color="auto"/>
            </w:tcBorders>
          </w:tcPr>
          <w:p w:rsidR="00467BFB" w:rsidRPr="00E23CF7" w:rsidRDefault="00467BFB" w:rsidP="00467BFB">
            <w:pPr>
              <w:jc w:val="center"/>
              <w:rPr>
                <w:rFonts w:asciiTheme="minorHAnsi" w:hAnsiTheme="minorHAnsi" w:cstheme="minorHAnsi"/>
              </w:rPr>
            </w:pPr>
          </w:p>
        </w:tc>
        <w:tc>
          <w:tcPr>
            <w:tcW w:w="6858" w:type="dxa"/>
            <w:tcBorders>
              <w:bottom w:val="single" w:sz="8" w:space="0" w:color="auto"/>
            </w:tcBorders>
          </w:tcPr>
          <w:p w:rsidR="00467BFB" w:rsidRPr="00E23CF7" w:rsidRDefault="00467BFB" w:rsidP="00467BFB">
            <w:pPr>
              <w:rPr>
                <w:rFonts w:asciiTheme="minorHAnsi" w:hAnsiTheme="minorHAnsi" w:cstheme="minorHAnsi"/>
                <w:b/>
              </w:rPr>
            </w:pPr>
          </w:p>
        </w:tc>
      </w:tr>
      <w:tr w:rsidR="00467BFB" w:rsidRPr="00E23CF7" w:rsidTr="00CD5FB9">
        <w:trPr>
          <w:cantSplit/>
        </w:trPr>
        <w:tc>
          <w:tcPr>
            <w:tcW w:w="675" w:type="dxa"/>
            <w:vMerge w:val="restart"/>
            <w:tcBorders>
              <w:top w:val="nil"/>
            </w:tcBorders>
          </w:tcPr>
          <w:p w:rsidR="00467BFB" w:rsidRPr="00E23CF7" w:rsidRDefault="00467BFB" w:rsidP="00467BFB">
            <w:pPr>
              <w:spacing w:before="120"/>
              <w:jc w:val="center"/>
              <w:rPr>
                <w:rFonts w:asciiTheme="minorHAnsi" w:hAnsiTheme="minorHAnsi" w:cstheme="minorHAnsi"/>
              </w:rPr>
            </w:pPr>
            <w:r w:rsidRPr="00E23CF7">
              <w:rPr>
                <w:rFonts w:asciiTheme="minorHAnsi" w:hAnsiTheme="minorHAnsi" w:cstheme="minorHAnsi"/>
              </w:rPr>
              <w:t>5</w:t>
            </w:r>
          </w:p>
        </w:tc>
        <w:tc>
          <w:tcPr>
            <w:tcW w:w="2073" w:type="dxa"/>
            <w:vMerge w:val="restart"/>
            <w:tcBorders>
              <w:top w:val="nil"/>
            </w:tcBorders>
          </w:tcPr>
          <w:p w:rsidR="00467BFB" w:rsidRPr="00E23CF7" w:rsidRDefault="00467BFB" w:rsidP="00467BFB">
            <w:pPr>
              <w:jc w:val="center"/>
              <w:rPr>
                <w:rFonts w:asciiTheme="minorHAnsi" w:hAnsiTheme="minorHAnsi" w:cstheme="minorHAnsi"/>
              </w:rPr>
            </w:pPr>
            <w:r w:rsidRPr="00E23CF7">
              <w:rPr>
                <w:rFonts w:asciiTheme="minorHAnsi" w:hAnsiTheme="minorHAnsi" w:cstheme="minorHAnsi"/>
              </w:rPr>
              <w:t>5</w:t>
            </w:r>
            <w:r w:rsidRPr="00E23CF7">
              <w:rPr>
                <w:rFonts w:asciiTheme="minorHAnsi" w:hAnsiTheme="minorHAnsi" w:cstheme="minorHAnsi"/>
                <w:vertAlign w:val="superscript"/>
              </w:rPr>
              <w:t>η</w:t>
            </w:r>
            <w:r w:rsidRPr="00E23CF7">
              <w:rPr>
                <w:rFonts w:asciiTheme="minorHAnsi" w:hAnsiTheme="minorHAnsi" w:cstheme="minorHAnsi"/>
              </w:rPr>
              <w:t xml:space="preserve"> εβδομάδα</w:t>
            </w:r>
          </w:p>
        </w:tc>
        <w:tc>
          <w:tcPr>
            <w:tcW w:w="6858" w:type="dxa"/>
            <w:tcBorders>
              <w:top w:val="nil"/>
            </w:tcBorders>
          </w:tcPr>
          <w:p w:rsidR="00467BFB" w:rsidRPr="00E23CF7" w:rsidRDefault="00CD5FB9" w:rsidP="00DE2DCC">
            <w:pPr>
              <w:jc w:val="both"/>
              <w:rPr>
                <w:rFonts w:asciiTheme="minorHAnsi" w:hAnsiTheme="minorHAnsi" w:cstheme="minorHAnsi"/>
                <w:b/>
              </w:rPr>
            </w:pPr>
            <w:r w:rsidRPr="00E23CF7">
              <w:rPr>
                <w:rFonts w:asciiTheme="minorHAnsi" w:hAnsiTheme="minorHAnsi" w:cstheme="minorHAnsi"/>
                <w:b/>
                <w:lang w:eastAsia="el-GR"/>
              </w:rPr>
              <w:t>Η στρατηγική προσέγγιση και η διαχείριση της γνώσης και η σχέση τους με τη τεχνολογική και μη-τεχνολογική καινοτομία</w:t>
            </w:r>
          </w:p>
        </w:tc>
      </w:tr>
      <w:tr w:rsidR="00467BFB" w:rsidRPr="00E23CF7" w:rsidTr="00CD5FB9">
        <w:trPr>
          <w:cantSplit/>
        </w:trPr>
        <w:tc>
          <w:tcPr>
            <w:tcW w:w="675" w:type="dxa"/>
            <w:vMerge/>
            <w:tcBorders>
              <w:bottom w:val="single" w:sz="8" w:space="0" w:color="auto"/>
            </w:tcBorders>
          </w:tcPr>
          <w:p w:rsidR="00467BFB" w:rsidRPr="00E23CF7" w:rsidRDefault="00467BFB" w:rsidP="00467BFB">
            <w:pPr>
              <w:spacing w:before="120"/>
              <w:jc w:val="center"/>
              <w:rPr>
                <w:rFonts w:asciiTheme="minorHAnsi" w:hAnsiTheme="minorHAnsi" w:cstheme="minorHAnsi"/>
              </w:rPr>
            </w:pPr>
          </w:p>
        </w:tc>
        <w:tc>
          <w:tcPr>
            <w:tcW w:w="2073" w:type="dxa"/>
            <w:vMerge/>
            <w:tcBorders>
              <w:bottom w:val="single" w:sz="8" w:space="0" w:color="auto"/>
            </w:tcBorders>
          </w:tcPr>
          <w:p w:rsidR="00467BFB" w:rsidRPr="00E23CF7" w:rsidRDefault="00467BFB" w:rsidP="00467BFB">
            <w:pPr>
              <w:jc w:val="center"/>
              <w:rPr>
                <w:rFonts w:asciiTheme="minorHAnsi" w:hAnsiTheme="minorHAnsi" w:cstheme="minorHAnsi"/>
              </w:rPr>
            </w:pPr>
          </w:p>
        </w:tc>
        <w:tc>
          <w:tcPr>
            <w:tcW w:w="6858" w:type="dxa"/>
            <w:tcBorders>
              <w:bottom w:val="single" w:sz="8" w:space="0" w:color="auto"/>
            </w:tcBorders>
          </w:tcPr>
          <w:p w:rsidR="00467BFB" w:rsidRPr="00E23CF7" w:rsidRDefault="00467BFB" w:rsidP="00467BFB">
            <w:pPr>
              <w:rPr>
                <w:rFonts w:asciiTheme="minorHAnsi" w:hAnsiTheme="minorHAnsi" w:cstheme="minorHAnsi"/>
                <w:b/>
              </w:rPr>
            </w:pPr>
          </w:p>
        </w:tc>
      </w:tr>
      <w:tr w:rsidR="00467BFB" w:rsidRPr="00E23CF7" w:rsidTr="00CD5FB9">
        <w:trPr>
          <w:cantSplit/>
        </w:trPr>
        <w:tc>
          <w:tcPr>
            <w:tcW w:w="675" w:type="dxa"/>
            <w:vMerge w:val="restart"/>
            <w:tcBorders>
              <w:top w:val="nil"/>
            </w:tcBorders>
          </w:tcPr>
          <w:p w:rsidR="00467BFB" w:rsidRPr="00E23CF7" w:rsidRDefault="00467BFB" w:rsidP="00467BFB">
            <w:pPr>
              <w:spacing w:before="120"/>
              <w:jc w:val="center"/>
              <w:rPr>
                <w:rFonts w:asciiTheme="minorHAnsi" w:hAnsiTheme="minorHAnsi" w:cstheme="minorHAnsi"/>
              </w:rPr>
            </w:pPr>
            <w:r w:rsidRPr="00E23CF7">
              <w:rPr>
                <w:rFonts w:asciiTheme="minorHAnsi" w:hAnsiTheme="minorHAnsi" w:cstheme="minorHAnsi"/>
              </w:rPr>
              <w:t>6</w:t>
            </w:r>
          </w:p>
        </w:tc>
        <w:tc>
          <w:tcPr>
            <w:tcW w:w="2073" w:type="dxa"/>
            <w:vMerge w:val="restart"/>
            <w:tcBorders>
              <w:top w:val="nil"/>
            </w:tcBorders>
          </w:tcPr>
          <w:p w:rsidR="00467BFB" w:rsidRPr="00E23CF7" w:rsidRDefault="00467BFB" w:rsidP="00467BFB">
            <w:pPr>
              <w:jc w:val="center"/>
              <w:rPr>
                <w:rFonts w:asciiTheme="minorHAnsi" w:hAnsiTheme="minorHAnsi" w:cstheme="minorHAnsi"/>
              </w:rPr>
            </w:pPr>
            <w:r w:rsidRPr="00E23CF7">
              <w:rPr>
                <w:rFonts w:asciiTheme="minorHAnsi" w:hAnsiTheme="minorHAnsi" w:cstheme="minorHAnsi"/>
              </w:rPr>
              <w:t>6</w:t>
            </w:r>
            <w:r w:rsidRPr="00E23CF7">
              <w:rPr>
                <w:rFonts w:asciiTheme="minorHAnsi" w:hAnsiTheme="minorHAnsi" w:cstheme="minorHAnsi"/>
                <w:vertAlign w:val="superscript"/>
              </w:rPr>
              <w:t>η</w:t>
            </w:r>
            <w:r w:rsidRPr="00E23CF7">
              <w:rPr>
                <w:rFonts w:asciiTheme="minorHAnsi" w:hAnsiTheme="minorHAnsi" w:cstheme="minorHAnsi"/>
              </w:rPr>
              <w:t xml:space="preserve"> εβδομάδα</w:t>
            </w:r>
          </w:p>
        </w:tc>
        <w:tc>
          <w:tcPr>
            <w:tcW w:w="6858" w:type="dxa"/>
            <w:tcBorders>
              <w:top w:val="nil"/>
            </w:tcBorders>
          </w:tcPr>
          <w:p w:rsidR="00467BFB" w:rsidRPr="00E23CF7" w:rsidRDefault="00CD5FB9" w:rsidP="00467BFB">
            <w:pPr>
              <w:rPr>
                <w:rFonts w:asciiTheme="minorHAnsi" w:hAnsiTheme="minorHAnsi" w:cstheme="minorHAnsi"/>
                <w:b/>
              </w:rPr>
            </w:pPr>
            <w:r w:rsidRPr="00E23CF7">
              <w:rPr>
                <w:rFonts w:asciiTheme="minorHAnsi" w:hAnsiTheme="minorHAnsi" w:cstheme="minorHAnsi"/>
                <w:b/>
                <w:lang w:eastAsia="el-GR"/>
              </w:rPr>
              <w:t>Πηγές και πρότυπα καινοτομίας- στρατηγικές συνεργασίας και δικτύωσης για καινοτομία</w:t>
            </w:r>
          </w:p>
        </w:tc>
      </w:tr>
      <w:tr w:rsidR="00467BFB" w:rsidRPr="00E23CF7" w:rsidTr="00CD5FB9">
        <w:trPr>
          <w:cantSplit/>
        </w:trPr>
        <w:tc>
          <w:tcPr>
            <w:tcW w:w="675" w:type="dxa"/>
            <w:vMerge/>
            <w:tcBorders>
              <w:bottom w:val="single" w:sz="8" w:space="0" w:color="auto"/>
            </w:tcBorders>
          </w:tcPr>
          <w:p w:rsidR="00467BFB" w:rsidRPr="00E23CF7" w:rsidRDefault="00467BFB" w:rsidP="00467BFB">
            <w:pPr>
              <w:spacing w:before="120"/>
              <w:jc w:val="center"/>
              <w:rPr>
                <w:rFonts w:asciiTheme="minorHAnsi" w:hAnsiTheme="minorHAnsi" w:cstheme="minorHAnsi"/>
              </w:rPr>
            </w:pPr>
          </w:p>
        </w:tc>
        <w:tc>
          <w:tcPr>
            <w:tcW w:w="2073" w:type="dxa"/>
            <w:vMerge/>
            <w:tcBorders>
              <w:bottom w:val="single" w:sz="8" w:space="0" w:color="auto"/>
            </w:tcBorders>
          </w:tcPr>
          <w:p w:rsidR="00467BFB" w:rsidRPr="00E23CF7" w:rsidRDefault="00467BFB" w:rsidP="00467BFB">
            <w:pPr>
              <w:jc w:val="center"/>
              <w:rPr>
                <w:rFonts w:asciiTheme="minorHAnsi" w:hAnsiTheme="minorHAnsi" w:cstheme="minorHAnsi"/>
              </w:rPr>
            </w:pPr>
          </w:p>
        </w:tc>
        <w:tc>
          <w:tcPr>
            <w:tcW w:w="6858" w:type="dxa"/>
            <w:tcBorders>
              <w:bottom w:val="single" w:sz="8" w:space="0" w:color="auto"/>
            </w:tcBorders>
          </w:tcPr>
          <w:p w:rsidR="00467BFB" w:rsidRPr="00E23CF7" w:rsidRDefault="00467BFB" w:rsidP="00467BFB">
            <w:pPr>
              <w:rPr>
                <w:rFonts w:asciiTheme="minorHAnsi" w:hAnsiTheme="minorHAnsi" w:cstheme="minorHAnsi"/>
                <w:b/>
              </w:rPr>
            </w:pPr>
          </w:p>
        </w:tc>
      </w:tr>
      <w:tr w:rsidR="00467BFB" w:rsidRPr="00E23CF7" w:rsidTr="00CD5FB9">
        <w:trPr>
          <w:cantSplit/>
        </w:trPr>
        <w:tc>
          <w:tcPr>
            <w:tcW w:w="675" w:type="dxa"/>
            <w:vMerge w:val="restart"/>
            <w:tcBorders>
              <w:top w:val="nil"/>
            </w:tcBorders>
          </w:tcPr>
          <w:p w:rsidR="00467BFB" w:rsidRPr="00E23CF7" w:rsidRDefault="00467BFB" w:rsidP="00467BFB">
            <w:pPr>
              <w:spacing w:before="120"/>
              <w:jc w:val="center"/>
              <w:rPr>
                <w:rFonts w:asciiTheme="minorHAnsi" w:hAnsiTheme="minorHAnsi" w:cstheme="minorHAnsi"/>
              </w:rPr>
            </w:pPr>
            <w:r w:rsidRPr="00E23CF7">
              <w:rPr>
                <w:rFonts w:asciiTheme="minorHAnsi" w:hAnsiTheme="minorHAnsi" w:cstheme="minorHAnsi"/>
              </w:rPr>
              <w:t>7</w:t>
            </w:r>
          </w:p>
        </w:tc>
        <w:tc>
          <w:tcPr>
            <w:tcW w:w="2073" w:type="dxa"/>
            <w:vMerge w:val="restart"/>
            <w:tcBorders>
              <w:top w:val="nil"/>
            </w:tcBorders>
          </w:tcPr>
          <w:p w:rsidR="00467BFB" w:rsidRPr="00E23CF7" w:rsidRDefault="00467BFB" w:rsidP="00467BFB">
            <w:pPr>
              <w:jc w:val="center"/>
              <w:rPr>
                <w:rFonts w:asciiTheme="minorHAnsi" w:hAnsiTheme="minorHAnsi" w:cstheme="minorHAnsi"/>
              </w:rPr>
            </w:pPr>
            <w:r w:rsidRPr="00E23CF7">
              <w:rPr>
                <w:rFonts w:asciiTheme="minorHAnsi" w:hAnsiTheme="minorHAnsi" w:cstheme="minorHAnsi"/>
              </w:rPr>
              <w:t>7</w:t>
            </w:r>
            <w:r w:rsidRPr="00E23CF7">
              <w:rPr>
                <w:rFonts w:asciiTheme="minorHAnsi" w:hAnsiTheme="minorHAnsi" w:cstheme="minorHAnsi"/>
                <w:vertAlign w:val="superscript"/>
              </w:rPr>
              <w:t>η</w:t>
            </w:r>
            <w:r w:rsidRPr="00E23CF7">
              <w:rPr>
                <w:rFonts w:asciiTheme="minorHAnsi" w:hAnsiTheme="minorHAnsi" w:cstheme="minorHAnsi"/>
              </w:rPr>
              <w:t xml:space="preserve"> εβδομάδα</w:t>
            </w:r>
          </w:p>
        </w:tc>
        <w:tc>
          <w:tcPr>
            <w:tcW w:w="6858" w:type="dxa"/>
            <w:tcBorders>
              <w:top w:val="nil"/>
            </w:tcBorders>
          </w:tcPr>
          <w:p w:rsidR="00467BFB" w:rsidRPr="00E23CF7" w:rsidRDefault="00D270B0" w:rsidP="00467BFB">
            <w:pPr>
              <w:rPr>
                <w:rFonts w:asciiTheme="minorHAnsi" w:hAnsiTheme="minorHAnsi" w:cstheme="minorHAnsi"/>
                <w:b/>
              </w:rPr>
            </w:pPr>
            <w:r w:rsidRPr="00E23CF7">
              <w:rPr>
                <w:rFonts w:asciiTheme="minorHAnsi" w:hAnsiTheme="minorHAnsi" w:cstheme="minorHAnsi"/>
                <w:b/>
                <w:lang w:eastAsia="el-GR"/>
              </w:rPr>
              <w:t>Μ</w:t>
            </w:r>
            <w:r w:rsidR="00CD5FB9" w:rsidRPr="00E23CF7">
              <w:rPr>
                <w:rFonts w:asciiTheme="minorHAnsi" w:hAnsiTheme="minorHAnsi" w:cstheme="minorHAnsi"/>
                <w:b/>
                <w:lang w:eastAsia="el-GR"/>
              </w:rPr>
              <w:t>ορφές προστασίας πνευματικής ιδιοκτησίας</w:t>
            </w:r>
          </w:p>
        </w:tc>
      </w:tr>
      <w:tr w:rsidR="00467BFB" w:rsidRPr="00E23CF7" w:rsidTr="00CD5FB9">
        <w:trPr>
          <w:cantSplit/>
        </w:trPr>
        <w:tc>
          <w:tcPr>
            <w:tcW w:w="675" w:type="dxa"/>
            <w:vMerge/>
            <w:tcBorders>
              <w:bottom w:val="single" w:sz="8" w:space="0" w:color="auto"/>
            </w:tcBorders>
          </w:tcPr>
          <w:p w:rsidR="00467BFB" w:rsidRPr="00E23CF7" w:rsidRDefault="00467BFB" w:rsidP="00467BFB">
            <w:pPr>
              <w:spacing w:before="120"/>
              <w:jc w:val="center"/>
              <w:rPr>
                <w:rFonts w:asciiTheme="minorHAnsi" w:hAnsiTheme="minorHAnsi" w:cstheme="minorHAnsi"/>
              </w:rPr>
            </w:pPr>
          </w:p>
        </w:tc>
        <w:tc>
          <w:tcPr>
            <w:tcW w:w="2073" w:type="dxa"/>
            <w:vMerge/>
            <w:tcBorders>
              <w:bottom w:val="single" w:sz="8" w:space="0" w:color="auto"/>
            </w:tcBorders>
          </w:tcPr>
          <w:p w:rsidR="00467BFB" w:rsidRPr="00E23CF7" w:rsidRDefault="00467BFB" w:rsidP="00467BFB">
            <w:pPr>
              <w:jc w:val="center"/>
              <w:rPr>
                <w:rFonts w:asciiTheme="minorHAnsi" w:hAnsiTheme="minorHAnsi" w:cstheme="minorHAnsi"/>
              </w:rPr>
            </w:pPr>
          </w:p>
        </w:tc>
        <w:tc>
          <w:tcPr>
            <w:tcW w:w="6858" w:type="dxa"/>
            <w:tcBorders>
              <w:bottom w:val="single" w:sz="8" w:space="0" w:color="auto"/>
            </w:tcBorders>
          </w:tcPr>
          <w:p w:rsidR="00467BFB" w:rsidRPr="00E23CF7" w:rsidRDefault="00467BFB" w:rsidP="00467BFB">
            <w:pPr>
              <w:rPr>
                <w:rFonts w:asciiTheme="minorHAnsi" w:hAnsiTheme="minorHAnsi" w:cstheme="minorHAnsi"/>
                <w:b/>
              </w:rPr>
            </w:pPr>
          </w:p>
        </w:tc>
      </w:tr>
      <w:tr w:rsidR="00467BFB" w:rsidRPr="00E23CF7" w:rsidTr="00CD5FB9">
        <w:trPr>
          <w:cantSplit/>
        </w:trPr>
        <w:tc>
          <w:tcPr>
            <w:tcW w:w="675" w:type="dxa"/>
            <w:vMerge w:val="restart"/>
            <w:tcBorders>
              <w:top w:val="nil"/>
            </w:tcBorders>
          </w:tcPr>
          <w:p w:rsidR="00467BFB" w:rsidRPr="00E23CF7" w:rsidRDefault="00467BFB" w:rsidP="00467BFB">
            <w:pPr>
              <w:spacing w:before="120"/>
              <w:jc w:val="center"/>
              <w:rPr>
                <w:rFonts w:asciiTheme="minorHAnsi" w:hAnsiTheme="minorHAnsi" w:cstheme="minorHAnsi"/>
              </w:rPr>
            </w:pPr>
            <w:r w:rsidRPr="00E23CF7">
              <w:rPr>
                <w:rFonts w:asciiTheme="minorHAnsi" w:hAnsiTheme="minorHAnsi" w:cstheme="minorHAnsi"/>
              </w:rPr>
              <w:t>8</w:t>
            </w:r>
          </w:p>
        </w:tc>
        <w:tc>
          <w:tcPr>
            <w:tcW w:w="2073" w:type="dxa"/>
            <w:vMerge w:val="restart"/>
            <w:tcBorders>
              <w:top w:val="nil"/>
            </w:tcBorders>
          </w:tcPr>
          <w:p w:rsidR="00467BFB" w:rsidRPr="00E23CF7" w:rsidRDefault="00467BFB" w:rsidP="00467BFB">
            <w:pPr>
              <w:jc w:val="center"/>
              <w:rPr>
                <w:rFonts w:asciiTheme="minorHAnsi" w:hAnsiTheme="minorHAnsi" w:cstheme="minorHAnsi"/>
              </w:rPr>
            </w:pPr>
            <w:r w:rsidRPr="00E23CF7">
              <w:rPr>
                <w:rFonts w:asciiTheme="minorHAnsi" w:hAnsiTheme="minorHAnsi" w:cstheme="minorHAnsi"/>
              </w:rPr>
              <w:t>8</w:t>
            </w:r>
            <w:r w:rsidRPr="00E23CF7">
              <w:rPr>
                <w:rFonts w:asciiTheme="minorHAnsi" w:hAnsiTheme="minorHAnsi" w:cstheme="minorHAnsi"/>
                <w:vertAlign w:val="superscript"/>
              </w:rPr>
              <w:t>η</w:t>
            </w:r>
            <w:r w:rsidRPr="00E23CF7">
              <w:rPr>
                <w:rFonts w:asciiTheme="minorHAnsi" w:hAnsiTheme="minorHAnsi" w:cstheme="minorHAnsi"/>
              </w:rPr>
              <w:t xml:space="preserve"> εβδομάδα</w:t>
            </w:r>
          </w:p>
        </w:tc>
        <w:tc>
          <w:tcPr>
            <w:tcW w:w="6858" w:type="dxa"/>
            <w:tcBorders>
              <w:top w:val="nil"/>
            </w:tcBorders>
          </w:tcPr>
          <w:p w:rsidR="00467BFB" w:rsidRPr="00E23CF7" w:rsidRDefault="00223B2B" w:rsidP="00467BFB">
            <w:pPr>
              <w:rPr>
                <w:rFonts w:asciiTheme="minorHAnsi" w:hAnsiTheme="minorHAnsi" w:cstheme="minorHAnsi"/>
                <w:b/>
              </w:rPr>
            </w:pPr>
            <w:r w:rsidRPr="00E23CF7">
              <w:rPr>
                <w:rFonts w:asciiTheme="minorHAnsi" w:hAnsiTheme="minorHAnsi" w:cstheme="minorHAnsi"/>
                <w:b/>
              </w:rPr>
              <w:t>Ανοιχτή καινοτομία – αναλυτική μελέτη πραγματικών περιπτώσεων του κλάδου. Θέση των επιχειρήσεων αυτών σήμερα</w:t>
            </w:r>
          </w:p>
        </w:tc>
      </w:tr>
      <w:tr w:rsidR="00467BFB" w:rsidRPr="00E23CF7" w:rsidTr="00CD5FB9">
        <w:trPr>
          <w:cantSplit/>
        </w:trPr>
        <w:tc>
          <w:tcPr>
            <w:tcW w:w="675" w:type="dxa"/>
            <w:vMerge/>
            <w:tcBorders>
              <w:bottom w:val="single" w:sz="8" w:space="0" w:color="auto"/>
            </w:tcBorders>
          </w:tcPr>
          <w:p w:rsidR="00467BFB" w:rsidRPr="00E23CF7" w:rsidRDefault="00467BFB" w:rsidP="00467BFB">
            <w:pPr>
              <w:spacing w:before="120"/>
              <w:jc w:val="center"/>
              <w:rPr>
                <w:rFonts w:asciiTheme="minorHAnsi" w:hAnsiTheme="minorHAnsi" w:cstheme="minorHAnsi"/>
              </w:rPr>
            </w:pPr>
          </w:p>
        </w:tc>
        <w:tc>
          <w:tcPr>
            <w:tcW w:w="2073" w:type="dxa"/>
            <w:vMerge/>
            <w:tcBorders>
              <w:bottom w:val="single" w:sz="8" w:space="0" w:color="auto"/>
            </w:tcBorders>
          </w:tcPr>
          <w:p w:rsidR="00467BFB" w:rsidRPr="00E23CF7" w:rsidRDefault="00467BFB" w:rsidP="00467BFB">
            <w:pPr>
              <w:jc w:val="center"/>
              <w:rPr>
                <w:rFonts w:asciiTheme="minorHAnsi" w:hAnsiTheme="minorHAnsi" w:cstheme="minorHAnsi"/>
              </w:rPr>
            </w:pPr>
          </w:p>
        </w:tc>
        <w:tc>
          <w:tcPr>
            <w:tcW w:w="6858" w:type="dxa"/>
            <w:tcBorders>
              <w:bottom w:val="single" w:sz="8" w:space="0" w:color="auto"/>
            </w:tcBorders>
          </w:tcPr>
          <w:p w:rsidR="00467BFB" w:rsidRPr="00E23CF7" w:rsidRDefault="00467BFB" w:rsidP="00467BFB">
            <w:pPr>
              <w:rPr>
                <w:rFonts w:asciiTheme="minorHAnsi" w:hAnsiTheme="minorHAnsi" w:cstheme="minorHAnsi"/>
                <w:b/>
              </w:rPr>
            </w:pPr>
          </w:p>
        </w:tc>
      </w:tr>
      <w:tr w:rsidR="00467BFB" w:rsidRPr="00E23CF7" w:rsidTr="00DE2DCC">
        <w:trPr>
          <w:cantSplit/>
          <w:trHeight w:val="283"/>
        </w:trPr>
        <w:tc>
          <w:tcPr>
            <w:tcW w:w="675" w:type="dxa"/>
            <w:tcBorders>
              <w:top w:val="nil"/>
            </w:tcBorders>
          </w:tcPr>
          <w:p w:rsidR="00467BFB" w:rsidRPr="00E23CF7" w:rsidRDefault="00467BFB" w:rsidP="00467BFB">
            <w:pPr>
              <w:spacing w:before="120"/>
              <w:jc w:val="center"/>
              <w:rPr>
                <w:rFonts w:asciiTheme="minorHAnsi" w:hAnsiTheme="minorHAnsi" w:cstheme="minorHAnsi"/>
              </w:rPr>
            </w:pPr>
            <w:r w:rsidRPr="00E23CF7">
              <w:rPr>
                <w:rFonts w:asciiTheme="minorHAnsi" w:hAnsiTheme="minorHAnsi" w:cstheme="minorHAnsi"/>
              </w:rPr>
              <w:t>9</w:t>
            </w:r>
          </w:p>
        </w:tc>
        <w:tc>
          <w:tcPr>
            <w:tcW w:w="2073" w:type="dxa"/>
            <w:tcBorders>
              <w:top w:val="nil"/>
            </w:tcBorders>
          </w:tcPr>
          <w:p w:rsidR="00467BFB" w:rsidRPr="00E23CF7" w:rsidRDefault="00467BFB" w:rsidP="00467BFB">
            <w:pPr>
              <w:jc w:val="center"/>
              <w:rPr>
                <w:rFonts w:asciiTheme="minorHAnsi" w:hAnsiTheme="minorHAnsi" w:cstheme="minorHAnsi"/>
              </w:rPr>
            </w:pPr>
            <w:r w:rsidRPr="00E23CF7">
              <w:rPr>
                <w:rFonts w:asciiTheme="minorHAnsi" w:hAnsiTheme="minorHAnsi" w:cstheme="minorHAnsi"/>
              </w:rPr>
              <w:t>9</w:t>
            </w:r>
            <w:r w:rsidRPr="00E23CF7">
              <w:rPr>
                <w:rFonts w:asciiTheme="minorHAnsi" w:hAnsiTheme="minorHAnsi" w:cstheme="minorHAnsi"/>
                <w:vertAlign w:val="superscript"/>
              </w:rPr>
              <w:t>η</w:t>
            </w:r>
            <w:r w:rsidRPr="00E23CF7">
              <w:rPr>
                <w:rFonts w:asciiTheme="minorHAnsi" w:hAnsiTheme="minorHAnsi" w:cstheme="minorHAnsi"/>
              </w:rPr>
              <w:t xml:space="preserve"> εβδομάδα</w:t>
            </w:r>
          </w:p>
        </w:tc>
        <w:tc>
          <w:tcPr>
            <w:tcW w:w="6858" w:type="dxa"/>
            <w:tcBorders>
              <w:top w:val="nil"/>
            </w:tcBorders>
          </w:tcPr>
          <w:p w:rsidR="00467BFB" w:rsidRPr="00E23CF7" w:rsidRDefault="00223B2B" w:rsidP="00467BFB">
            <w:pPr>
              <w:rPr>
                <w:rFonts w:asciiTheme="minorHAnsi" w:hAnsiTheme="minorHAnsi" w:cstheme="minorHAnsi"/>
                <w:b/>
              </w:rPr>
            </w:pPr>
            <w:r w:rsidRPr="00E23CF7">
              <w:rPr>
                <w:rFonts w:asciiTheme="minorHAnsi" w:hAnsiTheme="minorHAnsi" w:cstheme="minorHAnsi"/>
                <w:b/>
                <w:lang w:eastAsia="el-GR"/>
              </w:rPr>
              <w:t>Ανάπτυξη ικανοτήτων για την ορθή δ</w:t>
            </w:r>
            <w:r w:rsidRPr="00E23CF7">
              <w:rPr>
                <w:rFonts w:asciiTheme="minorHAnsi" w:hAnsiTheme="minorHAnsi" w:cstheme="minorHAnsi"/>
                <w:b/>
                <w:color w:val="000000"/>
                <w:lang w:eastAsia="el-GR"/>
              </w:rPr>
              <w:t>ιαχείριση Τεχνολογίας και Καινοτομίας</w:t>
            </w:r>
          </w:p>
        </w:tc>
      </w:tr>
      <w:tr w:rsidR="00467BFB" w:rsidRPr="00E23CF7" w:rsidTr="00CD5FB9">
        <w:trPr>
          <w:cantSplit/>
        </w:trPr>
        <w:tc>
          <w:tcPr>
            <w:tcW w:w="675" w:type="dxa"/>
            <w:vMerge w:val="restart"/>
            <w:tcBorders>
              <w:top w:val="nil"/>
            </w:tcBorders>
          </w:tcPr>
          <w:p w:rsidR="00467BFB" w:rsidRPr="00E23CF7" w:rsidRDefault="00467BFB" w:rsidP="00467BFB">
            <w:pPr>
              <w:spacing w:before="120"/>
              <w:jc w:val="center"/>
              <w:rPr>
                <w:rFonts w:asciiTheme="minorHAnsi" w:hAnsiTheme="minorHAnsi" w:cstheme="minorHAnsi"/>
              </w:rPr>
            </w:pPr>
            <w:r w:rsidRPr="00E23CF7">
              <w:rPr>
                <w:rFonts w:asciiTheme="minorHAnsi" w:hAnsiTheme="minorHAnsi" w:cstheme="minorHAnsi"/>
              </w:rPr>
              <w:t>10</w:t>
            </w:r>
          </w:p>
        </w:tc>
        <w:tc>
          <w:tcPr>
            <w:tcW w:w="2073" w:type="dxa"/>
            <w:vMerge w:val="restart"/>
            <w:tcBorders>
              <w:top w:val="nil"/>
            </w:tcBorders>
          </w:tcPr>
          <w:p w:rsidR="00467BFB" w:rsidRPr="00E23CF7" w:rsidRDefault="00467BFB" w:rsidP="00467BFB">
            <w:pPr>
              <w:jc w:val="center"/>
              <w:rPr>
                <w:rFonts w:asciiTheme="minorHAnsi" w:hAnsiTheme="minorHAnsi" w:cstheme="minorHAnsi"/>
              </w:rPr>
            </w:pPr>
            <w:r w:rsidRPr="00E23CF7">
              <w:rPr>
                <w:rFonts w:asciiTheme="minorHAnsi" w:hAnsiTheme="minorHAnsi" w:cstheme="minorHAnsi"/>
              </w:rPr>
              <w:t>10</w:t>
            </w:r>
            <w:r w:rsidRPr="00E23CF7">
              <w:rPr>
                <w:rFonts w:asciiTheme="minorHAnsi" w:hAnsiTheme="minorHAnsi" w:cstheme="minorHAnsi"/>
                <w:vertAlign w:val="superscript"/>
              </w:rPr>
              <w:t>η</w:t>
            </w:r>
            <w:r w:rsidRPr="00E23CF7">
              <w:rPr>
                <w:rFonts w:asciiTheme="minorHAnsi" w:hAnsiTheme="minorHAnsi" w:cstheme="minorHAnsi"/>
              </w:rPr>
              <w:t xml:space="preserve"> εβδομάδα</w:t>
            </w:r>
          </w:p>
        </w:tc>
        <w:tc>
          <w:tcPr>
            <w:tcW w:w="6858" w:type="dxa"/>
            <w:tcBorders>
              <w:top w:val="nil"/>
            </w:tcBorders>
          </w:tcPr>
          <w:p w:rsidR="00467BFB" w:rsidRPr="00E23CF7" w:rsidRDefault="00223B2B" w:rsidP="00223B2B">
            <w:pPr>
              <w:jc w:val="both"/>
              <w:textAlignment w:val="baseline"/>
              <w:rPr>
                <w:rFonts w:asciiTheme="minorHAnsi" w:hAnsiTheme="minorHAnsi" w:cstheme="minorHAnsi"/>
                <w:b/>
              </w:rPr>
            </w:pPr>
            <w:r w:rsidRPr="00E23CF7">
              <w:rPr>
                <w:rFonts w:asciiTheme="minorHAnsi" w:hAnsiTheme="minorHAnsi" w:cstheme="minorHAnsi"/>
                <w:b/>
                <w:color w:val="000000"/>
                <w:lang w:eastAsia="el-GR"/>
              </w:rPr>
              <w:t xml:space="preserve">Η ανάπτυξη νέων προϊόντων και υπηρεσιών στο πλαίσιο της καινοτομικής επιχειρηματικότητας </w:t>
            </w:r>
          </w:p>
        </w:tc>
      </w:tr>
      <w:tr w:rsidR="00467BFB" w:rsidRPr="00E23CF7" w:rsidTr="00CD5FB9">
        <w:trPr>
          <w:cantSplit/>
        </w:trPr>
        <w:tc>
          <w:tcPr>
            <w:tcW w:w="675" w:type="dxa"/>
            <w:vMerge/>
            <w:tcBorders>
              <w:bottom w:val="single" w:sz="8" w:space="0" w:color="auto"/>
            </w:tcBorders>
          </w:tcPr>
          <w:p w:rsidR="00467BFB" w:rsidRPr="00E23CF7" w:rsidRDefault="00467BFB" w:rsidP="00467BFB">
            <w:pPr>
              <w:spacing w:before="120"/>
              <w:jc w:val="center"/>
              <w:rPr>
                <w:rFonts w:asciiTheme="minorHAnsi" w:hAnsiTheme="minorHAnsi" w:cstheme="minorHAnsi"/>
              </w:rPr>
            </w:pPr>
          </w:p>
        </w:tc>
        <w:tc>
          <w:tcPr>
            <w:tcW w:w="2073" w:type="dxa"/>
            <w:vMerge/>
            <w:tcBorders>
              <w:bottom w:val="single" w:sz="8" w:space="0" w:color="auto"/>
            </w:tcBorders>
          </w:tcPr>
          <w:p w:rsidR="00467BFB" w:rsidRPr="00E23CF7" w:rsidRDefault="00467BFB" w:rsidP="00467BFB">
            <w:pPr>
              <w:jc w:val="center"/>
              <w:rPr>
                <w:rFonts w:asciiTheme="minorHAnsi" w:hAnsiTheme="minorHAnsi" w:cstheme="minorHAnsi"/>
              </w:rPr>
            </w:pPr>
          </w:p>
        </w:tc>
        <w:tc>
          <w:tcPr>
            <w:tcW w:w="6858" w:type="dxa"/>
            <w:tcBorders>
              <w:bottom w:val="single" w:sz="8" w:space="0" w:color="auto"/>
            </w:tcBorders>
          </w:tcPr>
          <w:p w:rsidR="00467BFB" w:rsidRPr="00E23CF7" w:rsidRDefault="00467BFB" w:rsidP="00467BFB">
            <w:pPr>
              <w:rPr>
                <w:rFonts w:asciiTheme="minorHAnsi" w:hAnsiTheme="minorHAnsi" w:cstheme="minorHAnsi"/>
                <w:b/>
              </w:rPr>
            </w:pPr>
          </w:p>
        </w:tc>
      </w:tr>
      <w:tr w:rsidR="00467BFB" w:rsidRPr="00E23CF7" w:rsidTr="00CD5FB9">
        <w:trPr>
          <w:cantSplit/>
        </w:trPr>
        <w:tc>
          <w:tcPr>
            <w:tcW w:w="675" w:type="dxa"/>
            <w:vMerge w:val="restart"/>
            <w:tcBorders>
              <w:top w:val="nil"/>
            </w:tcBorders>
          </w:tcPr>
          <w:p w:rsidR="00467BFB" w:rsidRPr="00E23CF7" w:rsidRDefault="00467BFB" w:rsidP="00467BFB">
            <w:pPr>
              <w:spacing w:before="120"/>
              <w:jc w:val="center"/>
              <w:rPr>
                <w:rFonts w:asciiTheme="minorHAnsi" w:hAnsiTheme="minorHAnsi" w:cstheme="minorHAnsi"/>
              </w:rPr>
            </w:pPr>
            <w:r w:rsidRPr="00E23CF7">
              <w:rPr>
                <w:rFonts w:asciiTheme="minorHAnsi" w:hAnsiTheme="minorHAnsi" w:cstheme="minorHAnsi"/>
              </w:rPr>
              <w:t>11</w:t>
            </w:r>
          </w:p>
        </w:tc>
        <w:tc>
          <w:tcPr>
            <w:tcW w:w="2073" w:type="dxa"/>
            <w:vMerge w:val="restart"/>
            <w:tcBorders>
              <w:top w:val="nil"/>
            </w:tcBorders>
          </w:tcPr>
          <w:p w:rsidR="00467BFB" w:rsidRPr="00E23CF7" w:rsidRDefault="00467BFB" w:rsidP="00467BFB">
            <w:pPr>
              <w:jc w:val="center"/>
              <w:rPr>
                <w:rFonts w:asciiTheme="minorHAnsi" w:hAnsiTheme="minorHAnsi" w:cstheme="minorHAnsi"/>
              </w:rPr>
            </w:pPr>
            <w:r w:rsidRPr="00E23CF7">
              <w:rPr>
                <w:rFonts w:asciiTheme="minorHAnsi" w:hAnsiTheme="minorHAnsi" w:cstheme="minorHAnsi"/>
              </w:rPr>
              <w:t>11</w:t>
            </w:r>
            <w:r w:rsidRPr="00E23CF7">
              <w:rPr>
                <w:rFonts w:asciiTheme="minorHAnsi" w:hAnsiTheme="minorHAnsi" w:cstheme="minorHAnsi"/>
                <w:vertAlign w:val="superscript"/>
              </w:rPr>
              <w:t>η</w:t>
            </w:r>
            <w:r w:rsidRPr="00E23CF7">
              <w:rPr>
                <w:rFonts w:asciiTheme="minorHAnsi" w:hAnsiTheme="minorHAnsi" w:cstheme="minorHAnsi"/>
              </w:rPr>
              <w:t xml:space="preserve"> εβδομάδα</w:t>
            </w:r>
          </w:p>
        </w:tc>
        <w:tc>
          <w:tcPr>
            <w:tcW w:w="6858" w:type="dxa"/>
            <w:tcBorders>
              <w:top w:val="nil"/>
            </w:tcBorders>
          </w:tcPr>
          <w:p w:rsidR="00467BFB" w:rsidRPr="00E23CF7" w:rsidRDefault="00223B2B" w:rsidP="00467BFB">
            <w:pPr>
              <w:rPr>
                <w:rFonts w:asciiTheme="minorHAnsi" w:hAnsiTheme="minorHAnsi" w:cstheme="minorHAnsi"/>
                <w:b/>
              </w:rPr>
            </w:pPr>
            <w:proofErr w:type="spellStart"/>
            <w:r w:rsidRPr="00E23CF7">
              <w:rPr>
                <w:rFonts w:asciiTheme="minorHAnsi" w:hAnsiTheme="minorHAnsi" w:cstheme="minorHAnsi"/>
                <w:b/>
              </w:rPr>
              <w:t>Business</w:t>
            </w:r>
            <w:proofErr w:type="spellEnd"/>
            <w:r w:rsidRPr="00E23CF7">
              <w:rPr>
                <w:rStyle w:val="apple-converted-space"/>
                <w:rFonts w:asciiTheme="minorHAnsi" w:hAnsiTheme="minorHAnsi" w:cstheme="minorHAnsi"/>
                <w:b/>
              </w:rPr>
              <w:t> </w:t>
            </w:r>
            <w:proofErr w:type="spellStart"/>
            <w:r w:rsidRPr="00E23CF7">
              <w:rPr>
                <w:rFonts w:asciiTheme="minorHAnsi" w:hAnsiTheme="minorHAnsi" w:cstheme="minorHAnsi"/>
                <w:b/>
              </w:rPr>
              <w:t>plan</w:t>
            </w:r>
            <w:proofErr w:type="spellEnd"/>
            <w:r w:rsidRPr="00E23CF7">
              <w:rPr>
                <w:rStyle w:val="apple-converted-space"/>
                <w:rFonts w:asciiTheme="minorHAnsi" w:hAnsiTheme="minorHAnsi" w:cstheme="minorHAnsi"/>
                <w:b/>
              </w:rPr>
              <w:t> καινοτομίας</w:t>
            </w:r>
            <w:r w:rsidRPr="00E23CF7">
              <w:rPr>
                <w:rFonts w:asciiTheme="minorHAnsi" w:hAnsiTheme="minorHAnsi" w:cstheme="minorHAnsi"/>
                <w:b/>
              </w:rPr>
              <w:t>– Σημασία, περιγραφή ιδέας, ανάλυση αγοράς (προσφορά, ζήτηση, προοπτικές, ανταγωνισμός)</w:t>
            </w:r>
          </w:p>
        </w:tc>
      </w:tr>
      <w:tr w:rsidR="00467BFB" w:rsidRPr="00E23CF7" w:rsidTr="00CD5FB9">
        <w:trPr>
          <w:cantSplit/>
        </w:trPr>
        <w:tc>
          <w:tcPr>
            <w:tcW w:w="675" w:type="dxa"/>
            <w:vMerge/>
            <w:tcBorders>
              <w:bottom w:val="single" w:sz="8" w:space="0" w:color="auto"/>
            </w:tcBorders>
          </w:tcPr>
          <w:p w:rsidR="00467BFB" w:rsidRPr="00E23CF7" w:rsidRDefault="00467BFB" w:rsidP="00467BFB">
            <w:pPr>
              <w:spacing w:before="120"/>
              <w:jc w:val="center"/>
              <w:rPr>
                <w:rFonts w:asciiTheme="minorHAnsi" w:hAnsiTheme="minorHAnsi" w:cstheme="minorHAnsi"/>
              </w:rPr>
            </w:pPr>
          </w:p>
        </w:tc>
        <w:tc>
          <w:tcPr>
            <w:tcW w:w="2073" w:type="dxa"/>
            <w:vMerge/>
            <w:tcBorders>
              <w:bottom w:val="single" w:sz="8" w:space="0" w:color="auto"/>
            </w:tcBorders>
          </w:tcPr>
          <w:p w:rsidR="00467BFB" w:rsidRPr="00E23CF7" w:rsidRDefault="00467BFB" w:rsidP="00467BFB">
            <w:pPr>
              <w:jc w:val="center"/>
              <w:rPr>
                <w:rFonts w:asciiTheme="minorHAnsi" w:hAnsiTheme="minorHAnsi" w:cstheme="minorHAnsi"/>
              </w:rPr>
            </w:pPr>
          </w:p>
        </w:tc>
        <w:tc>
          <w:tcPr>
            <w:tcW w:w="6858" w:type="dxa"/>
            <w:tcBorders>
              <w:bottom w:val="single" w:sz="8" w:space="0" w:color="auto"/>
            </w:tcBorders>
          </w:tcPr>
          <w:p w:rsidR="00467BFB" w:rsidRPr="00E23CF7" w:rsidRDefault="00467BFB" w:rsidP="00467BFB">
            <w:pPr>
              <w:rPr>
                <w:rFonts w:asciiTheme="minorHAnsi" w:hAnsiTheme="minorHAnsi" w:cstheme="minorHAnsi"/>
                <w:b/>
              </w:rPr>
            </w:pPr>
          </w:p>
        </w:tc>
      </w:tr>
      <w:tr w:rsidR="00467BFB" w:rsidRPr="00E23CF7" w:rsidTr="00CD5FB9">
        <w:trPr>
          <w:cantSplit/>
        </w:trPr>
        <w:tc>
          <w:tcPr>
            <w:tcW w:w="675" w:type="dxa"/>
            <w:vMerge w:val="restart"/>
            <w:tcBorders>
              <w:top w:val="nil"/>
            </w:tcBorders>
          </w:tcPr>
          <w:p w:rsidR="00467BFB" w:rsidRPr="00E23CF7" w:rsidRDefault="00467BFB" w:rsidP="00467BFB">
            <w:pPr>
              <w:spacing w:before="120"/>
              <w:jc w:val="center"/>
              <w:rPr>
                <w:rFonts w:asciiTheme="minorHAnsi" w:hAnsiTheme="minorHAnsi" w:cstheme="minorHAnsi"/>
              </w:rPr>
            </w:pPr>
            <w:r w:rsidRPr="00E23CF7">
              <w:rPr>
                <w:rFonts w:asciiTheme="minorHAnsi" w:hAnsiTheme="minorHAnsi" w:cstheme="minorHAnsi"/>
              </w:rPr>
              <w:t>12</w:t>
            </w:r>
          </w:p>
        </w:tc>
        <w:tc>
          <w:tcPr>
            <w:tcW w:w="2073" w:type="dxa"/>
            <w:vMerge w:val="restart"/>
            <w:tcBorders>
              <w:top w:val="nil"/>
            </w:tcBorders>
          </w:tcPr>
          <w:p w:rsidR="00467BFB" w:rsidRPr="00E23CF7" w:rsidRDefault="00467BFB" w:rsidP="00467BFB">
            <w:pPr>
              <w:jc w:val="center"/>
              <w:rPr>
                <w:rFonts w:asciiTheme="minorHAnsi" w:hAnsiTheme="minorHAnsi" w:cstheme="minorHAnsi"/>
              </w:rPr>
            </w:pPr>
            <w:r w:rsidRPr="00E23CF7">
              <w:rPr>
                <w:rFonts w:asciiTheme="minorHAnsi" w:hAnsiTheme="minorHAnsi" w:cstheme="minorHAnsi"/>
              </w:rPr>
              <w:t>12</w:t>
            </w:r>
            <w:r w:rsidRPr="00E23CF7">
              <w:rPr>
                <w:rFonts w:asciiTheme="minorHAnsi" w:hAnsiTheme="minorHAnsi" w:cstheme="minorHAnsi"/>
                <w:vertAlign w:val="superscript"/>
              </w:rPr>
              <w:t>η</w:t>
            </w:r>
            <w:r w:rsidRPr="00E23CF7">
              <w:rPr>
                <w:rFonts w:asciiTheme="minorHAnsi" w:hAnsiTheme="minorHAnsi" w:cstheme="minorHAnsi"/>
              </w:rPr>
              <w:t xml:space="preserve"> εβδομάδα</w:t>
            </w:r>
          </w:p>
        </w:tc>
        <w:tc>
          <w:tcPr>
            <w:tcW w:w="6858" w:type="dxa"/>
            <w:tcBorders>
              <w:top w:val="nil"/>
            </w:tcBorders>
          </w:tcPr>
          <w:p w:rsidR="00467BFB" w:rsidRPr="00E23CF7" w:rsidRDefault="00223B2B" w:rsidP="00467BFB">
            <w:pPr>
              <w:rPr>
                <w:rFonts w:asciiTheme="minorHAnsi" w:hAnsiTheme="minorHAnsi" w:cstheme="minorHAnsi"/>
                <w:b/>
              </w:rPr>
            </w:pPr>
            <w:r w:rsidRPr="00E23CF7">
              <w:rPr>
                <w:rFonts w:asciiTheme="minorHAnsi" w:hAnsiTheme="minorHAnsi" w:cstheme="minorHAnsi"/>
                <w:b/>
              </w:rPr>
              <w:t>Ολοκληρωμένη προσέγγιση της σύνδεσης τεχνολογίας και καινοτομίας με την επιχειρηματικότητα. Εστίαση στις ιδιαιτερότητες των ΜΜΕ</w:t>
            </w:r>
          </w:p>
        </w:tc>
      </w:tr>
      <w:tr w:rsidR="00467BFB" w:rsidRPr="00E23CF7" w:rsidTr="00CD5FB9">
        <w:trPr>
          <w:cantSplit/>
        </w:trPr>
        <w:tc>
          <w:tcPr>
            <w:tcW w:w="675" w:type="dxa"/>
            <w:vMerge/>
            <w:tcBorders>
              <w:bottom w:val="single" w:sz="8" w:space="0" w:color="auto"/>
            </w:tcBorders>
          </w:tcPr>
          <w:p w:rsidR="00467BFB" w:rsidRPr="00E23CF7" w:rsidRDefault="00467BFB" w:rsidP="00467BFB">
            <w:pPr>
              <w:spacing w:before="120"/>
              <w:jc w:val="center"/>
              <w:rPr>
                <w:rFonts w:asciiTheme="minorHAnsi" w:hAnsiTheme="minorHAnsi" w:cstheme="minorHAnsi"/>
              </w:rPr>
            </w:pPr>
          </w:p>
        </w:tc>
        <w:tc>
          <w:tcPr>
            <w:tcW w:w="2073" w:type="dxa"/>
            <w:vMerge/>
            <w:tcBorders>
              <w:bottom w:val="single" w:sz="8" w:space="0" w:color="auto"/>
            </w:tcBorders>
          </w:tcPr>
          <w:p w:rsidR="00467BFB" w:rsidRPr="00E23CF7" w:rsidRDefault="00467BFB" w:rsidP="00467BFB">
            <w:pPr>
              <w:jc w:val="center"/>
              <w:rPr>
                <w:rFonts w:asciiTheme="minorHAnsi" w:hAnsiTheme="minorHAnsi" w:cstheme="minorHAnsi"/>
              </w:rPr>
            </w:pPr>
          </w:p>
        </w:tc>
        <w:tc>
          <w:tcPr>
            <w:tcW w:w="6858" w:type="dxa"/>
            <w:tcBorders>
              <w:bottom w:val="single" w:sz="8" w:space="0" w:color="auto"/>
            </w:tcBorders>
          </w:tcPr>
          <w:p w:rsidR="00467BFB" w:rsidRPr="00E23CF7" w:rsidRDefault="00467BFB" w:rsidP="00467BFB">
            <w:pPr>
              <w:rPr>
                <w:rFonts w:asciiTheme="minorHAnsi" w:hAnsiTheme="minorHAnsi" w:cstheme="minorHAnsi"/>
                <w:b/>
              </w:rPr>
            </w:pPr>
          </w:p>
        </w:tc>
      </w:tr>
      <w:tr w:rsidR="00467BFB" w:rsidRPr="00E23CF7" w:rsidTr="00CD5FB9">
        <w:trPr>
          <w:cantSplit/>
        </w:trPr>
        <w:tc>
          <w:tcPr>
            <w:tcW w:w="675" w:type="dxa"/>
            <w:vMerge w:val="restart"/>
            <w:tcBorders>
              <w:top w:val="nil"/>
            </w:tcBorders>
          </w:tcPr>
          <w:p w:rsidR="00467BFB" w:rsidRPr="00E23CF7" w:rsidRDefault="00467BFB" w:rsidP="00467BFB">
            <w:pPr>
              <w:spacing w:before="120"/>
              <w:jc w:val="center"/>
              <w:rPr>
                <w:rFonts w:asciiTheme="minorHAnsi" w:hAnsiTheme="minorHAnsi" w:cstheme="minorHAnsi"/>
              </w:rPr>
            </w:pPr>
            <w:r w:rsidRPr="00E23CF7">
              <w:rPr>
                <w:rFonts w:asciiTheme="minorHAnsi" w:hAnsiTheme="minorHAnsi" w:cstheme="minorHAnsi"/>
              </w:rPr>
              <w:t>13</w:t>
            </w:r>
          </w:p>
        </w:tc>
        <w:tc>
          <w:tcPr>
            <w:tcW w:w="2073" w:type="dxa"/>
            <w:vMerge w:val="restart"/>
            <w:tcBorders>
              <w:top w:val="nil"/>
            </w:tcBorders>
          </w:tcPr>
          <w:p w:rsidR="00467BFB" w:rsidRPr="00E23CF7" w:rsidRDefault="00467BFB" w:rsidP="00467BFB">
            <w:pPr>
              <w:jc w:val="center"/>
              <w:rPr>
                <w:rFonts w:asciiTheme="minorHAnsi" w:hAnsiTheme="minorHAnsi" w:cstheme="minorHAnsi"/>
              </w:rPr>
            </w:pPr>
            <w:r w:rsidRPr="00E23CF7">
              <w:rPr>
                <w:rFonts w:asciiTheme="minorHAnsi" w:hAnsiTheme="minorHAnsi" w:cstheme="minorHAnsi"/>
              </w:rPr>
              <w:t>13</w:t>
            </w:r>
            <w:r w:rsidRPr="00E23CF7">
              <w:rPr>
                <w:rFonts w:asciiTheme="minorHAnsi" w:hAnsiTheme="minorHAnsi" w:cstheme="minorHAnsi"/>
                <w:vertAlign w:val="superscript"/>
              </w:rPr>
              <w:t>η</w:t>
            </w:r>
            <w:r w:rsidRPr="00E23CF7">
              <w:rPr>
                <w:rFonts w:asciiTheme="minorHAnsi" w:hAnsiTheme="minorHAnsi" w:cstheme="minorHAnsi"/>
              </w:rPr>
              <w:t xml:space="preserve"> εβδομάδα</w:t>
            </w:r>
          </w:p>
        </w:tc>
        <w:tc>
          <w:tcPr>
            <w:tcW w:w="6858" w:type="dxa"/>
            <w:tcBorders>
              <w:top w:val="nil"/>
            </w:tcBorders>
          </w:tcPr>
          <w:p w:rsidR="00467BFB" w:rsidRPr="00E23CF7" w:rsidRDefault="00223B2B" w:rsidP="00467BFB">
            <w:pPr>
              <w:rPr>
                <w:rFonts w:asciiTheme="minorHAnsi" w:hAnsiTheme="minorHAnsi" w:cstheme="minorHAnsi"/>
                <w:b/>
              </w:rPr>
            </w:pPr>
            <w:r w:rsidRPr="00E23CF7">
              <w:rPr>
                <w:rFonts w:asciiTheme="minorHAnsi" w:hAnsiTheme="minorHAnsi" w:cstheme="minorHAnsi"/>
                <w:b/>
              </w:rPr>
              <w:t>Παρουσίαση των εργασιών από τους φοιτητές</w:t>
            </w:r>
          </w:p>
        </w:tc>
      </w:tr>
      <w:tr w:rsidR="002124F8" w:rsidRPr="00E23CF7" w:rsidTr="00CD5FB9">
        <w:trPr>
          <w:cantSplit/>
        </w:trPr>
        <w:tc>
          <w:tcPr>
            <w:tcW w:w="675" w:type="dxa"/>
            <w:vMerge/>
            <w:tcBorders>
              <w:bottom w:val="single" w:sz="8" w:space="0" w:color="auto"/>
            </w:tcBorders>
          </w:tcPr>
          <w:p w:rsidR="002124F8" w:rsidRPr="00E23CF7" w:rsidRDefault="002124F8" w:rsidP="00EE6CF6">
            <w:pPr>
              <w:spacing w:before="120"/>
              <w:jc w:val="center"/>
              <w:rPr>
                <w:rFonts w:asciiTheme="minorHAnsi" w:hAnsiTheme="minorHAnsi" w:cstheme="minorHAnsi"/>
              </w:rPr>
            </w:pPr>
          </w:p>
        </w:tc>
        <w:tc>
          <w:tcPr>
            <w:tcW w:w="2073" w:type="dxa"/>
            <w:vMerge/>
            <w:tcBorders>
              <w:bottom w:val="single" w:sz="8" w:space="0" w:color="auto"/>
            </w:tcBorders>
          </w:tcPr>
          <w:p w:rsidR="002124F8" w:rsidRPr="00E23CF7" w:rsidRDefault="002124F8" w:rsidP="00EE6CF6">
            <w:pPr>
              <w:rPr>
                <w:rFonts w:asciiTheme="minorHAnsi" w:hAnsiTheme="minorHAnsi" w:cstheme="minorHAnsi"/>
              </w:rPr>
            </w:pPr>
          </w:p>
        </w:tc>
        <w:tc>
          <w:tcPr>
            <w:tcW w:w="6858" w:type="dxa"/>
            <w:tcBorders>
              <w:bottom w:val="single" w:sz="8" w:space="0" w:color="auto"/>
            </w:tcBorders>
          </w:tcPr>
          <w:p w:rsidR="002124F8" w:rsidRPr="00E23CF7" w:rsidRDefault="002124F8" w:rsidP="000E4BD9">
            <w:pPr>
              <w:rPr>
                <w:rFonts w:asciiTheme="minorHAnsi" w:hAnsiTheme="minorHAnsi" w:cstheme="minorHAnsi"/>
              </w:rPr>
            </w:pPr>
          </w:p>
        </w:tc>
      </w:tr>
    </w:tbl>
    <w:p w:rsidR="00351B01" w:rsidRPr="00E23CF7" w:rsidRDefault="00351B01" w:rsidP="00214AE3">
      <w:pPr>
        <w:widowControl w:val="0"/>
        <w:autoSpaceDE w:val="0"/>
        <w:autoSpaceDN w:val="0"/>
        <w:adjustRightInd w:val="0"/>
        <w:spacing w:before="240" w:line="276" w:lineRule="auto"/>
        <w:rPr>
          <w:rFonts w:asciiTheme="minorHAnsi" w:hAnsiTheme="minorHAnsi" w:cstheme="minorHAnsi"/>
          <w:color w:val="000000"/>
          <w:sz w:val="16"/>
          <w:szCs w:val="16"/>
        </w:rPr>
      </w:pPr>
      <w:r w:rsidRPr="00E23CF7">
        <w:rPr>
          <w:rFonts w:asciiTheme="minorHAnsi" w:hAnsiTheme="minorHAnsi" w:cstheme="minorHAnsi"/>
          <w:color w:val="000000"/>
          <w:sz w:val="16"/>
          <w:szCs w:val="16"/>
        </w:rPr>
        <w:t>*ΑΝΑΦΕΡΟΝΤΑΙ ΣΤΙΣ ΕΒΔΟΜΑΔΕΣ ΤΟΥ ΑΚΑΔΗΜΑΪΚΟΥ ΗΜΕΡΟΛΟΓΙΟΥ</w:t>
      </w:r>
    </w:p>
    <w:p w:rsidR="00351B01" w:rsidRPr="00E23CF7" w:rsidRDefault="00351B01" w:rsidP="00351B01">
      <w:pPr>
        <w:widowControl w:val="0"/>
        <w:numPr>
          <w:ilvl w:val="0"/>
          <w:numId w:val="17"/>
        </w:numPr>
        <w:autoSpaceDE w:val="0"/>
        <w:autoSpaceDN w:val="0"/>
        <w:adjustRightInd w:val="0"/>
        <w:spacing w:before="240" w:after="120" w:line="276" w:lineRule="auto"/>
        <w:ind w:left="357" w:hanging="357"/>
        <w:rPr>
          <w:rFonts w:asciiTheme="minorHAnsi" w:hAnsiTheme="minorHAnsi" w:cstheme="minorHAnsi"/>
          <w:b/>
          <w:color w:val="000000"/>
          <w:sz w:val="22"/>
          <w:szCs w:val="22"/>
        </w:rPr>
      </w:pPr>
      <w:r w:rsidRPr="00E23CF7">
        <w:rPr>
          <w:rFonts w:asciiTheme="minorHAnsi" w:hAnsiTheme="minorHAnsi" w:cstheme="minorHAnsi"/>
          <w:b/>
          <w:color w:val="000000"/>
          <w:sz w:val="22"/>
          <w:szCs w:val="22"/>
        </w:rPr>
        <w:t xml:space="preserve">ΥΠΟΧΡΕΩΣΕΙΣ </w:t>
      </w:r>
      <w:r w:rsidR="000D5235" w:rsidRPr="00E23CF7">
        <w:rPr>
          <w:rFonts w:asciiTheme="minorHAnsi" w:hAnsiTheme="minorHAnsi" w:cstheme="minorHAnsi"/>
          <w:b/>
          <w:color w:val="000000"/>
          <w:sz w:val="22"/>
          <w:szCs w:val="22"/>
        </w:rPr>
        <w:t>ΦΟΙΤΗΤ</w:t>
      </w:r>
      <w:r w:rsidRPr="00E23CF7">
        <w:rPr>
          <w:rFonts w:asciiTheme="minorHAnsi" w:hAnsiTheme="minorHAnsi" w:cstheme="minorHAnsi"/>
          <w:b/>
          <w:color w:val="000000"/>
          <w:sz w:val="22"/>
          <w:szCs w:val="22"/>
        </w:rPr>
        <w:t>ΩΝ: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51B01" w:rsidRPr="00E23CF7" w:rsidTr="00B05DF9">
        <w:tc>
          <w:tcPr>
            <w:tcW w:w="9498" w:type="dxa"/>
          </w:tcPr>
          <w:p w:rsidR="00351B01" w:rsidRPr="00E23CF7" w:rsidRDefault="00817C4B" w:rsidP="00EE6CF6">
            <w:pPr>
              <w:rPr>
                <w:rFonts w:asciiTheme="minorHAnsi" w:hAnsiTheme="minorHAnsi" w:cstheme="minorHAnsi"/>
                <w:b/>
                <w:sz w:val="22"/>
                <w:szCs w:val="22"/>
              </w:rPr>
            </w:pPr>
            <w:r w:rsidRPr="00E23CF7">
              <w:rPr>
                <w:rFonts w:asciiTheme="minorHAnsi" w:hAnsiTheme="minorHAnsi" w:cstheme="minorHAnsi"/>
                <w:b/>
                <w:sz w:val="22"/>
                <w:szCs w:val="22"/>
              </w:rPr>
              <w:t xml:space="preserve">ΥΠΟΧΡΕΩΤΙΚΗ ΠΑΡΑΚΟΛΟΥΘΗΣΗ ΣΕ ΠΟΣΟΣΤΟ </w:t>
            </w:r>
            <w:r w:rsidR="0077724E" w:rsidRPr="00E23CF7">
              <w:rPr>
                <w:rFonts w:asciiTheme="minorHAnsi" w:hAnsiTheme="minorHAnsi" w:cstheme="minorHAnsi"/>
                <w:b/>
                <w:sz w:val="22"/>
                <w:szCs w:val="22"/>
              </w:rPr>
              <w:t>8</w:t>
            </w:r>
            <w:r w:rsidRPr="00E23CF7">
              <w:rPr>
                <w:rFonts w:asciiTheme="minorHAnsi" w:hAnsiTheme="minorHAnsi" w:cstheme="minorHAnsi"/>
                <w:b/>
                <w:sz w:val="22"/>
                <w:szCs w:val="22"/>
              </w:rPr>
              <w:t xml:space="preserve">0% ΤΟΥΛΑΧΙΣΤΟΝ ΤΩΝ 13 ΜΑΘΗΜΑΤΩΝ </w:t>
            </w:r>
          </w:p>
          <w:p w:rsidR="00351B01" w:rsidRPr="00E23CF7" w:rsidRDefault="00817C4B" w:rsidP="0077724E">
            <w:pPr>
              <w:rPr>
                <w:rFonts w:asciiTheme="minorHAnsi" w:hAnsiTheme="minorHAnsi" w:cstheme="minorHAnsi"/>
                <w:b/>
                <w:sz w:val="22"/>
                <w:szCs w:val="22"/>
              </w:rPr>
            </w:pPr>
            <w:r w:rsidRPr="00E23CF7">
              <w:rPr>
                <w:rFonts w:asciiTheme="minorHAnsi" w:hAnsiTheme="minorHAnsi" w:cstheme="minorHAnsi"/>
                <w:b/>
                <w:sz w:val="22"/>
                <w:szCs w:val="22"/>
              </w:rPr>
              <w:t xml:space="preserve">ΠΑΡΑΔΟΣΗ ΚΑΙ ΠΑΡΟΥΣΙΑΣΗ </w:t>
            </w:r>
            <w:r w:rsidR="0077724E" w:rsidRPr="00E23CF7">
              <w:rPr>
                <w:rFonts w:asciiTheme="minorHAnsi" w:hAnsiTheme="minorHAnsi" w:cstheme="minorHAnsi"/>
                <w:b/>
                <w:sz w:val="22"/>
                <w:szCs w:val="22"/>
              </w:rPr>
              <w:t>ΕΡΓΑΣΙΩΝ</w:t>
            </w:r>
          </w:p>
        </w:tc>
      </w:tr>
    </w:tbl>
    <w:p w:rsidR="00351B01" w:rsidRPr="00E23CF7" w:rsidRDefault="00351B01" w:rsidP="00351B01">
      <w:pPr>
        <w:widowControl w:val="0"/>
        <w:numPr>
          <w:ilvl w:val="0"/>
          <w:numId w:val="17"/>
        </w:numPr>
        <w:autoSpaceDE w:val="0"/>
        <w:autoSpaceDN w:val="0"/>
        <w:adjustRightInd w:val="0"/>
        <w:spacing w:before="240" w:after="120" w:line="276" w:lineRule="auto"/>
        <w:ind w:left="357" w:hanging="357"/>
        <w:rPr>
          <w:rFonts w:asciiTheme="minorHAnsi" w:hAnsiTheme="minorHAnsi" w:cstheme="minorHAnsi"/>
          <w:b/>
          <w:color w:val="000000"/>
          <w:sz w:val="22"/>
          <w:szCs w:val="22"/>
        </w:rPr>
      </w:pPr>
      <w:r w:rsidRPr="00E23CF7">
        <w:rPr>
          <w:rFonts w:asciiTheme="minorHAnsi" w:hAnsiTheme="minorHAnsi" w:cstheme="minorHAnsi"/>
          <w:b/>
          <w:color w:val="000000"/>
          <w:sz w:val="22"/>
          <w:szCs w:val="22"/>
        </w:rPr>
        <w:t>ΑΛΛΗ ΣΧΕΤΙΚΗ ΒΙΒΛΙΟΓΡΑΦΙΑ: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51B01" w:rsidRPr="00E23CF7" w:rsidTr="00B05DF9">
        <w:tc>
          <w:tcPr>
            <w:tcW w:w="9498" w:type="dxa"/>
          </w:tcPr>
          <w:p w:rsidR="00351B01" w:rsidRPr="00E23CF7" w:rsidRDefault="00351B01" w:rsidP="00EE6CF6">
            <w:pPr>
              <w:rPr>
                <w:rFonts w:asciiTheme="minorHAnsi" w:hAnsiTheme="minorHAnsi" w:cstheme="minorHAnsi"/>
                <w:b/>
                <w:sz w:val="22"/>
                <w:szCs w:val="22"/>
              </w:rPr>
            </w:pPr>
          </w:p>
        </w:tc>
      </w:tr>
    </w:tbl>
    <w:p w:rsidR="00351B01" w:rsidRPr="00E23CF7" w:rsidRDefault="00351B01" w:rsidP="00351B01">
      <w:pPr>
        <w:widowControl w:val="0"/>
        <w:numPr>
          <w:ilvl w:val="0"/>
          <w:numId w:val="17"/>
        </w:numPr>
        <w:autoSpaceDE w:val="0"/>
        <w:autoSpaceDN w:val="0"/>
        <w:adjustRightInd w:val="0"/>
        <w:spacing w:before="240" w:after="120" w:line="276" w:lineRule="auto"/>
        <w:ind w:left="357" w:hanging="357"/>
        <w:rPr>
          <w:rFonts w:asciiTheme="minorHAnsi" w:hAnsiTheme="minorHAnsi" w:cstheme="minorHAnsi"/>
          <w:b/>
          <w:color w:val="000000"/>
          <w:sz w:val="22"/>
          <w:szCs w:val="22"/>
        </w:rPr>
      </w:pPr>
      <w:r w:rsidRPr="00E23CF7">
        <w:rPr>
          <w:rFonts w:asciiTheme="minorHAnsi" w:hAnsiTheme="minorHAnsi" w:cstheme="minorHAnsi"/>
          <w:b/>
          <w:color w:val="000000"/>
          <w:sz w:val="22"/>
          <w:szCs w:val="22"/>
        </w:rPr>
        <w:t>ΔΙΔΑΣΚΟΝΤΕΣ: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51B01" w:rsidRPr="00E23CF7" w:rsidTr="00B05DF9">
        <w:tc>
          <w:tcPr>
            <w:tcW w:w="9498" w:type="dxa"/>
          </w:tcPr>
          <w:p w:rsidR="00351B01" w:rsidRPr="00E23CF7" w:rsidRDefault="00351B01" w:rsidP="00EE6CF6">
            <w:pPr>
              <w:rPr>
                <w:rFonts w:asciiTheme="minorHAnsi" w:hAnsiTheme="minorHAnsi" w:cstheme="minorHAnsi"/>
                <w:sz w:val="22"/>
                <w:szCs w:val="22"/>
              </w:rPr>
            </w:pPr>
          </w:p>
          <w:p w:rsidR="00351B01" w:rsidRPr="00E23CF7" w:rsidRDefault="00B119ED" w:rsidP="00DE2DCC">
            <w:pPr>
              <w:rPr>
                <w:rFonts w:asciiTheme="minorHAnsi" w:hAnsiTheme="minorHAnsi" w:cstheme="minorHAnsi"/>
                <w:b/>
                <w:sz w:val="22"/>
                <w:szCs w:val="22"/>
              </w:rPr>
            </w:pPr>
            <w:r w:rsidRPr="00E23CF7">
              <w:rPr>
                <w:rFonts w:asciiTheme="minorHAnsi" w:hAnsiTheme="minorHAnsi" w:cstheme="minorHAnsi"/>
                <w:b/>
                <w:sz w:val="22"/>
                <w:szCs w:val="22"/>
              </w:rPr>
              <w:t>ΓΛΥΚΕΡΙΑ ΚΑΡΑΓΚΟΥΝΗ</w:t>
            </w:r>
            <w:r w:rsidR="002811BB" w:rsidRPr="00E23CF7">
              <w:rPr>
                <w:rFonts w:asciiTheme="minorHAnsi" w:hAnsiTheme="minorHAnsi" w:cstheme="minorHAnsi"/>
                <w:b/>
                <w:sz w:val="22"/>
                <w:szCs w:val="22"/>
              </w:rPr>
              <w:t>,</w:t>
            </w:r>
            <w:r w:rsidRPr="00E23CF7">
              <w:rPr>
                <w:rFonts w:asciiTheme="minorHAnsi" w:hAnsiTheme="minorHAnsi" w:cstheme="minorHAnsi"/>
                <w:b/>
                <w:sz w:val="22"/>
                <w:szCs w:val="22"/>
              </w:rPr>
              <w:t xml:space="preserve"> ΕΠΙΚΟΥΡΟΣ </w:t>
            </w:r>
            <w:r w:rsidR="002811BB" w:rsidRPr="00E23CF7">
              <w:rPr>
                <w:rFonts w:asciiTheme="minorHAnsi" w:hAnsiTheme="minorHAnsi" w:cstheme="minorHAnsi"/>
                <w:b/>
                <w:sz w:val="22"/>
                <w:szCs w:val="22"/>
              </w:rPr>
              <w:t>ΚΑΘΗΓΗΤ</w:t>
            </w:r>
            <w:r w:rsidRPr="00E23CF7">
              <w:rPr>
                <w:rFonts w:asciiTheme="minorHAnsi" w:hAnsiTheme="minorHAnsi" w:cstheme="minorHAnsi"/>
                <w:b/>
                <w:sz w:val="22"/>
                <w:szCs w:val="22"/>
              </w:rPr>
              <w:t>ΡΙΑ</w:t>
            </w:r>
          </w:p>
        </w:tc>
      </w:tr>
    </w:tbl>
    <w:p w:rsidR="00351B01" w:rsidRPr="00E23CF7" w:rsidRDefault="00351B01" w:rsidP="00351B01">
      <w:pPr>
        <w:widowControl w:val="0"/>
        <w:numPr>
          <w:ilvl w:val="0"/>
          <w:numId w:val="17"/>
        </w:numPr>
        <w:autoSpaceDE w:val="0"/>
        <w:autoSpaceDN w:val="0"/>
        <w:adjustRightInd w:val="0"/>
        <w:spacing w:before="240" w:after="120" w:line="276" w:lineRule="auto"/>
        <w:ind w:left="357" w:hanging="357"/>
        <w:rPr>
          <w:rFonts w:asciiTheme="minorHAnsi" w:hAnsiTheme="minorHAnsi" w:cstheme="minorHAnsi"/>
          <w:b/>
          <w:color w:val="000000"/>
          <w:sz w:val="22"/>
          <w:szCs w:val="22"/>
        </w:rPr>
      </w:pPr>
      <w:r w:rsidRPr="00E23CF7">
        <w:rPr>
          <w:rFonts w:asciiTheme="minorHAnsi" w:hAnsiTheme="minorHAnsi" w:cstheme="minorHAnsi"/>
          <w:b/>
          <w:color w:val="000000"/>
          <w:sz w:val="22"/>
          <w:szCs w:val="22"/>
        </w:rPr>
        <w:t>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51B01" w:rsidRPr="00E23CF7" w:rsidTr="00B05DF9">
        <w:tc>
          <w:tcPr>
            <w:tcW w:w="9498" w:type="dxa"/>
          </w:tcPr>
          <w:p w:rsidR="002811BB" w:rsidRPr="00E23CF7" w:rsidRDefault="0098114A" w:rsidP="00CD5FB9">
            <w:pPr>
              <w:rPr>
                <w:rFonts w:asciiTheme="minorHAnsi" w:hAnsiTheme="minorHAnsi" w:cstheme="minorHAnsi"/>
                <w:b/>
                <w:sz w:val="22"/>
                <w:szCs w:val="22"/>
              </w:rPr>
            </w:pPr>
            <w:hyperlink r:id="rId8" w:history="1">
              <w:r w:rsidR="00CD5FB9" w:rsidRPr="00E23CF7">
                <w:rPr>
                  <w:rStyle w:val="-"/>
                  <w:rFonts w:asciiTheme="minorHAnsi" w:hAnsiTheme="minorHAnsi" w:cstheme="minorHAnsi"/>
                  <w:b/>
                  <w:sz w:val="22"/>
                  <w:szCs w:val="22"/>
                </w:rPr>
                <w:t>karagg@</w:t>
              </w:r>
              <w:r>
                <w:rPr>
                  <w:rStyle w:val="-"/>
                  <w:rFonts w:asciiTheme="minorHAnsi" w:hAnsiTheme="minorHAnsi" w:cstheme="minorHAnsi"/>
                  <w:b/>
                  <w:sz w:val="22"/>
                  <w:szCs w:val="22"/>
                  <w:lang w:val="en-US"/>
                </w:rPr>
                <w:t>uth</w:t>
              </w:r>
              <w:bookmarkStart w:id="0" w:name="_GoBack"/>
              <w:bookmarkEnd w:id="0"/>
              <w:r w:rsidR="00CD5FB9" w:rsidRPr="00E23CF7">
                <w:rPr>
                  <w:rStyle w:val="-"/>
                  <w:rFonts w:asciiTheme="minorHAnsi" w:hAnsiTheme="minorHAnsi" w:cstheme="minorHAnsi"/>
                  <w:b/>
                  <w:sz w:val="22"/>
                  <w:szCs w:val="22"/>
                </w:rPr>
                <w:t>.gr</w:t>
              </w:r>
            </w:hyperlink>
          </w:p>
          <w:p w:rsidR="00CD5FB9" w:rsidRPr="00E23CF7" w:rsidRDefault="00CD5FB9" w:rsidP="00CD5FB9">
            <w:pPr>
              <w:rPr>
                <w:rFonts w:asciiTheme="minorHAnsi" w:hAnsiTheme="minorHAnsi" w:cstheme="minorHAnsi"/>
                <w:b/>
                <w:sz w:val="22"/>
                <w:szCs w:val="22"/>
                <w:lang w:val="en-US"/>
              </w:rPr>
            </w:pPr>
          </w:p>
        </w:tc>
      </w:tr>
    </w:tbl>
    <w:p w:rsidR="00351B01" w:rsidRPr="00E23CF7" w:rsidRDefault="00351B01" w:rsidP="00351B01">
      <w:pPr>
        <w:widowControl w:val="0"/>
        <w:numPr>
          <w:ilvl w:val="0"/>
          <w:numId w:val="17"/>
        </w:numPr>
        <w:autoSpaceDE w:val="0"/>
        <w:autoSpaceDN w:val="0"/>
        <w:adjustRightInd w:val="0"/>
        <w:spacing w:before="240" w:after="120" w:line="276" w:lineRule="auto"/>
        <w:ind w:left="357" w:hanging="357"/>
        <w:rPr>
          <w:rFonts w:asciiTheme="minorHAnsi" w:hAnsiTheme="minorHAnsi" w:cstheme="minorHAnsi"/>
          <w:b/>
          <w:color w:val="000000"/>
          <w:sz w:val="22"/>
          <w:szCs w:val="22"/>
        </w:rPr>
      </w:pPr>
      <w:r w:rsidRPr="00E23CF7">
        <w:rPr>
          <w:rFonts w:asciiTheme="minorHAnsi" w:hAnsiTheme="minorHAnsi" w:cstheme="minorHAnsi"/>
          <w:b/>
          <w:color w:val="000000"/>
          <w:sz w:val="22"/>
          <w:szCs w:val="22"/>
        </w:rPr>
        <w:t xml:space="preserve">ΩΡΕΣ ΓΡΑΦΕΙΟΥ: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51B01" w:rsidRPr="00E23CF7" w:rsidTr="00B05DF9">
        <w:tc>
          <w:tcPr>
            <w:tcW w:w="9498" w:type="dxa"/>
          </w:tcPr>
          <w:p w:rsidR="00351B01" w:rsidRPr="00E23CF7" w:rsidRDefault="00351B01" w:rsidP="0077724E">
            <w:pPr>
              <w:rPr>
                <w:rFonts w:asciiTheme="minorHAnsi" w:hAnsiTheme="minorHAnsi" w:cstheme="minorHAnsi"/>
                <w:b/>
                <w:sz w:val="22"/>
                <w:szCs w:val="22"/>
              </w:rPr>
            </w:pPr>
          </w:p>
        </w:tc>
      </w:tr>
    </w:tbl>
    <w:p w:rsidR="00351B01" w:rsidRPr="00E23CF7" w:rsidRDefault="00351B01" w:rsidP="00351B01">
      <w:pPr>
        <w:widowControl w:val="0"/>
        <w:numPr>
          <w:ilvl w:val="0"/>
          <w:numId w:val="17"/>
        </w:numPr>
        <w:autoSpaceDE w:val="0"/>
        <w:autoSpaceDN w:val="0"/>
        <w:adjustRightInd w:val="0"/>
        <w:spacing w:before="240" w:after="120" w:line="276" w:lineRule="auto"/>
        <w:ind w:left="357" w:hanging="357"/>
        <w:rPr>
          <w:rFonts w:asciiTheme="minorHAnsi" w:hAnsiTheme="minorHAnsi" w:cstheme="minorHAnsi"/>
          <w:b/>
          <w:color w:val="000000"/>
          <w:sz w:val="22"/>
          <w:szCs w:val="22"/>
        </w:rPr>
      </w:pPr>
      <w:r w:rsidRPr="00E23CF7">
        <w:rPr>
          <w:rFonts w:asciiTheme="minorHAnsi" w:hAnsiTheme="minorHAnsi" w:cstheme="minorHAnsi"/>
          <w:b/>
          <w:color w:val="000000"/>
          <w:sz w:val="22"/>
          <w:szCs w:val="22"/>
        </w:rPr>
        <w:t>ΙΣΤΟΣΕΛΙΔΑ ΜΑΘΗΜΑΤΟΣ ΣΤΟ E-CLASS: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51B01" w:rsidRPr="00E23CF7" w:rsidTr="00B05DF9">
        <w:tc>
          <w:tcPr>
            <w:tcW w:w="9498" w:type="dxa"/>
          </w:tcPr>
          <w:p w:rsidR="002811BB" w:rsidRPr="00E23CF7" w:rsidRDefault="002811BB" w:rsidP="002811BB">
            <w:pPr>
              <w:rPr>
                <w:rFonts w:asciiTheme="minorHAnsi" w:hAnsiTheme="minorHAnsi" w:cstheme="minorHAnsi"/>
                <w:b/>
                <w:sz w:val="22"/>
                <w:szCs w:val="22"/>
              </w:rPr>
            </w:pPr>
          </w:p>
        </w:tc>
      </w:tr>
    </w:tbl>
    <w:p w:rsidR="00351B01" w:rsidRPr="00E23CF7" w:rsidRDefault="00351B01" w:rsidP="00351B01">
      <w:pPr>
        <w:widowControl w:val="0"/>
        <w:numPr>
          <w:ilvl w:val="0"/>
          <w:numId w:val="17"/>
        </w:numPr>
        <w:autoSpaceDE w:val="0"/>
        <w:autoSpaceDN w:val="0"/>
        <w:adjustRightInd w:val="0"/>
        <w:spacing w:before="240" w:after="120" w:line="276" w:lineRule="auto"/>
        <w:ind w:left="357" w:hanging="357"/>
        <w:rPr>
          <w:rFonts w:asciiTheme="minorHAnsi" w:hAnsiTheme="minorHAnsi" w:cstheme="minorHAnsi"/>
          <w:b/>
          <w:color w:val="000000"/>
          <w:sz w:val="22"/>
          <w:szCs w:val="22"/>
        </w:rPr>
      </w:pPr>
      <w:r w:rsidRPr="00E23CF7">
        <w:rPr>
          <w:rFonts w:asciiTheme="minorHAnsi" w:hAnsiTheme="minorHAnsi" w:cstheme="minorHAnsi"/>
          <w:b/>
          <w:color w:val="000000"/>
          <w:sz w:val="22"/>
          <w:szCs w:val="22"/>
        </w:rPr>
        <w:t>ΤΡΟΠΟΣ ΚΑΙ ΗΜΕΡΟΜΗΝΙΕΣ ΕΝΔΙΑΜΕΣΗΣ ΚΑΙ ΤΕΛΙΚΗΣ ΕΞΕΤΑΣΗΣ:</w:t>
      </w:r>
    </w:p>
    <w:tbl>
      <w:tblPr>
        <w:tblW w:w="9498" w:type="dxa"/>
        <w:tblInd w:w="108" w:type="dxa"/>
        <w:tblLayout w:type="fixed"/>
        <w:tblLook w:val="0000" w:firstRow="0" w:lastRow="0" w:firstColumn="0" w:lastColumn="0" w:noHBand="0" w:noVBand="0"/>
      </w:tblPr>
      <w:tblGrid>
        <w:gridCol w:w="9498"/>
      </w:tblGrid>
      <w:tr w:rsidR="00351B01" w:rsidRPr="00E23CF7" w:rsidTr="00B05DF9">
        <w:tc>
          <w:tcPr>
            <w:tcW w:w="9498" w:type="dxa"/>
            <w:tcBorders>
              <w:top w:val="single" w:sz="4" w:space="0" w:color="000000"/>
              <w:left w:val="single" w:sz="4" w:space="0" w:color="000000"/>
              <w:bottom w:val="single" w:sz="4" w:space="0" w:color="000000"/>
              <w:right w:val="single" w:sz="4" w:space="0" w:color="000000"/>
            </w:tcBorders>
          </w:tcPr>
          <w:p w:rsidR="00351B01" w:rsidRPr="00E23CF7" w:rsidRDefault="00DE2DCC" w:rsidP="0077724E">
            <w:pPr>
              <w:snapToGrid w:val="0"/>
              <w:rPr>
                <w:rFonts w:asciiTheme="minorHAnsi" w:hAnsiTheme="minorHAnsi" w:cstheme="minorHAnsi"/>
              </w:rPr>
            </w:pPr>
            <w:r>
              <w:rPr>
                <w:rFonts w:ascii="Calibri" w:hAnsi="Calibri"/>
              </w:rPr>
              <w:t>Παράδοση και παρουσίαση τελικής εργασίας μαθήματος την 13</w:t>
            </w:r>
            <w:r w:rsidRPr="006212BE">
              <w:rPr>
                <w:rFonts w:ascii="Calibri" w:hAnsi="Calibri"/>
                <w:vertAlign w:val="superscript"/>
              </w:rPr>
              <w:t>η</w:t>
            </w:r>
            <w:r>
              <w:rPr>
                <w:rFonts w:ascii="Calibri" w:hAnsi="Calibri"/>
              </w:rPr>
              <w:t xml:space="preserve"> εβδομάδα μαθημάτων και τελική εξέταση της ύλης του μαθήματος στην επίσημη εξεταστική περίοδο του ΠΜΣ.</w:t>
            </w:r>
          </w:p>
        </w:tc>
      </w:tr>
    </w:tbl>
    <w:p w:rsidR="00351B01" w:rsidRPr="00E23CF7" w:rsidRDefault="00351B01" w:rsidP="00351B01">
      <w:pPr>
        <w:ind w:left="426" w:hanging="426"/>
        <w:rPr>
          <w:rFonts w:asciiTheme="minorHAnsi" w:hAnsiTheme="minorHAnsi" w:cstheme="minorHAnsi"/>
          <w:b/>
          <w:sz w:val="22"/>
          <w:szCs w:val="22"/>
        </w:rPr>
      </w:pPr>
    </w:p>
    <w:p w:rsidR="00351B01" w:rsidRPr="00E23CF7" w:rsidRDefault="00351B01" w:rsidP="00351B01">
      <w:pPr>
        <w:spacing w:before="60"/>
        <w:ind w:left="6804"/>
        <w:jc w:val="center"/>
        <w:rPr>
          <w:rFonts w:asciiTheme="minorHAnsi" w:hAnsiTheme="minorHAnsi" w:cstheme="minorHAnsi"/>
          <w:sz w:val="22"/>
          <w:szCs w:val="22"/>
        </w:rPr>
      </w:pPr>
      <w:r w:rsidRPr="00E23CF7">
        <w:rPr>
          <w:rFonts w:asciiTheme="minorHAnsi" w:hAnsiTheme="minorHAnsi" w:cstheme="minorHAnsi"/>
          <w:sz w:val="22"/>
          <w:szCs w:val="22"/>
        </w:rPr>
        <w:t>Ο/Η Διδάσκων/</w:t>
      </w:r>
      <w:proofErr w:type="spellStart"/>
      <w:r w:rsidRPr="00E23CF7">
        <w:rPr>
          <w:rFonts w:asciiTheme="minorHAnsi" w:hAnsiTheme="minorHAnsi" w:cstheme="minorHAnsi"/>
          <w:sz w:val="22"/>
          <w:szCs w:val="22"/>
        </w:rPr>
        <w:t>ουσα</w:t>
      </w:r>
      <w:proofErr w:type="spellEnd"/>
    </w:p>
    <w:p w:rsidR="00351B01" w:rsidRPr="00E23CF7" w:rsidRDefault="00351B01" w:rsidP="00351B01">
      <w:pPr>
        <w:spacing w:before="60"/>
        <w:ind w:left="6804"/>
        <w:jc w:val="center"/>
        <w:rPr>
          <w:rFonts w:asciiTheme="minorHAnsi" w:hAnsiTheme="minorHAnsi" w:cstheme="minorHAnsi"/>
          <w:sz w:val="22"/>
          <w:szCs w:val="22"/>
        </w:rPr>
      </w:pPr>
    </w:p>
    <w:p w:rsidR="00351B01" w:rsidRPr="00E23CF7" w:rsidRDefault="00351B01" w:rsidP="00DE2DCC">
      <w:pPr>
        <w:spacing w:before="60"/>
        <w:ind w:left="6804"/>
        <w:jc w:val="center"/>
        <w:rPr>
          <w:rFonts w:asciiTheme="minorHAnsi" w:hAnsiTheme="minorHAnsi" w:cstheme="minorHAnsi"/>
          <w:color w:val="000000"/>
          <w:sz w:val="16"/>
          <w:szCs w:val="16"/>
        </w:rPr>
      </w:pPr>
      <w:r w:rsidRPr="00E23CF7">
        <w:rPr>
          <w:rFonts w:asciiTheme="minorHAnsi" w:hAnsiTheme="minorHAnsi" w:cstheme="minorHAnsi"/>
          <w:sz w:val="22"/>
          <w:szCs w:val="22"/>
        </w:rPr>
        <w:t>Υπογραφή</w:t>
      </w:r>
    </w:p>
    <w:sectPr w:rsidR="00351B01" w:rsidRPr="00E23CF7" w:rsidSect="00B05DF9">
      <w:footerReference w:type="default" r:id="rId9"/>
      <w:footerReference w:type="first" r:id="rId10"/>
      <w:pgSz w:w="11906" w:h="16838" w:code="9"/>
      <w:pgMar w:top="1134" w:right="1247" w:bottom="1134" w:left="124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88A" w:rsidRDefault="00EE688A">
      <w:r>
        <w:separator/>
      </w:r>
    </w:p>
  </w:endnote>
  <w:endnote w:type="continuationSeparator" w:id="0">
    <w:p w:rsidR="00EE688A" w:rsidRDefault="00EE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6D" w:rsidRPr="008D044B" w:rsidRDefault="00B05DF9" w:rsidP="00FB236D">
    <w:pPr>
      <w:pStyle w:val="a4"/>
      <w:pBdr>
        <w:top w:val="thinThickSmallGap" w:sz="24" w:space="1" w:color="622423"/>
      </w:pBdr>
      <w:tabs>
        <w:tab w:val="clear" w:pos="4153"/>
        <w:tab w:val="clear" w:pos="8306"/>
        <w:tab w:val="right" w:pos="9412"/>
      </w:tabs>
      <w:rPr>
        <w:rFonts w:ascii="Calibri" w:hAnsi="Calibri"/>
        <w:color w:val="984806"/>
        <w:sz w:val="18"/>
        <w:szCs w:val="18"/>
      </w:rPr>
    </w:pPr>
    <w:r>
      <w:rPr>
        <w:rFonts w:ascii="Calibri" w:hAnsi="Calibri"/>
        <w:color w:val="984806"/>
        <w:sz w:val="18"/>
        <w:szCs w:val="18"/>
        <w:lang w:val="en-US"/>
      </w:rPr>
      <w:t>E.202-2/</w:t>
    </w:r>
    <w:r w:rsidR="0008086C">
      <w:rPr>
        <w:rFonts w:ascii="Calibri" w:hAnsi="Calibri"/>
        <w:color w:val="984806"/>
        <w:sz w:val="18"/>
        <w:szCs w:val="18"/>
        <w:lang w:val="en-US"/>
      </w:rPr>
      <w:t>5</w:t>
    </w:r>
    <w:r w:rsidR="00DB3BC5">
      <w:rPr>
        <w:rFonts w:ascii="Calibri" w:hAnsi="Calibri"/>
        <w:color w:val="984806"/>
        <w:sz w:val="18"/>
        <w:szCs w:val="18"/>
        <w:lang w:val="en-US"/>
      </w:rPr>
      <w:t>-1</w:t>
    </w:r>
    <w:r w:rsidR="0008086C">
      <w:rPr>
        <w:rFonts w:ascii="Calibri" w:hAnsi="Calibri"/>
        <w:color w:val="984806"/>
        <w:sz w:val="18"/>
        <w:szCs w:val="18"/>
        <w:lang w:val="en-US"/>
      </w:rPr>
      <w:t>1</w:t>
    </w:r>
    <w:r w:rsidR="002215AC" w:rsidRPr="008D044B">
      <w:rPr>
        <w:rFonts w:ascii="Calibri" w:hAnsi="Calibri"/>
        <w:color w:val="984806"/>
        <w:sz w:val="18"/>
        <w:szCs w:val="18"/>
      </w:rPr>
      <w:t>-201</w:t>
    </w:r>
    <w:r w:rsidR="004C0CB1" w:rsidRPr="008D044B">
      <w:rPr>
        <w:rFonts w:ascii="Calibri" w:hAnsi="Calibri"/>
        <w:color w:val="984806"/>
        <w:sz w:val="18"/>
        <w:szCs w:val="18"/>
      </w:rPr>
      <w:t>2</w:t>
    </w:r>
    <w:r w:rsidR="00B9148F" w:rsidRPr="008D044B">
      <w:rPr>
        <w:rFonts w:ascii="Calibri" w:hAnsi="Calibri"/>
        <w:color w:val="984806"/>
        <w:sz w:val="18"/>
        <w:szCs w:val="18"/>
      </w:rPr>
      <w:t>/ΕΚΔ.</w:t>
    </w:r>
    <w:r w:rsidR="00B9148F" w:rsidRPr="008D044B">
      <w:rPr>
        <w:rFonts w:ascii="Calibri" w:hAnsi="Calibri"/>
        <w:color w:val="984806"/>
        <w:sz w:val="18"/>
        <w:szCs w:val="18"/>
        <w:lang w:val="en-US"/>
      </w:rPr>
      <w:t>1.0</w:t>
    </w:r>
    <w:r w:rsidR="00B9148F" w:rsidRPr="008D044B">
      <w:rPr>
        <w:rFonts w:ascii="Calibri" w:hAnsi="Calibri" w:cs="Calibri"/>
        <w:color w:val="984806"/>
        <w:sz w:val="16"/>
        <w:szCs w:val="16"/>
        <w:lang w:val="en-US"/>
      </w:rPr>
      <w:t xml:space="preserve">                                          </w:t>
    </w:r>
    <w:r w:rsidR="00F83159">
      <w:rPr>
        <w:rFonts w:ascii="Calibri" w:hAnsi="Calibri" w:cs="Calibri"/>
        <w:noProof/>
        <w:color w:val="984807"/>
        <w:sz w:val="16"/>
        <w:szCs w:val="16"/>
        <w:lang w:eastAsia="el-GR"/>
      </w:rPr>
      <w:drawing>
        <wp:inline distT="0" distB="0" distL="0" distR="0">
          <wp:extent cx="160655" cy="124460"/>
          <wp:effectExtent l="19050" t="0" r="0" b="0"/>
          <wp:docPr id="1" name="Εικόνα 1" descr="Περιγραφή: C:\Users\ΕΙΡΗΝΗ\Pictures\symbols\copyrigh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C:\Users\ΕΙΡΗΝΗ\Pictures\symbols\copyright-logo.gif"/>
                  <pic:cNvPicPr>
                    <a:picLocks noChangeAspect="1" noChangeArrowheads="1"/>
                  </pic:cNvPicPr>
                </pic:nvPicPr>
                <pic:blipFill>
                  <a:blip r:embed="rId1"/>
                  <a:srcRect/>
                  <a:stretch>
                    <a:fillRect/>
                  </a:stretch>
                </pic:blipFill>
                <pic:spPr bwMode="auto">
                  <a:xfrm>
                    <a:off x="0" y="0"/>
                    <a:ext cx="160655" cy="124460"/>
                  </a:xfrm>
                  <a:prstGeom prst="rect">
                    <a:avLst/>
                  </a:prstGeom>
                  <a:noFill/>
                  <a:ln w="9525">
                    <a:noFill/>
                    <a:miter lim="800000"/>
                    <a:headEnd/>
                    <a:tailEnd/>
                  </a:ln>
                </pic:spPr>
              </pic:pic>
            </a:graphicData>
          </a:graphic>
        </wp:inline>
      </w:drawing>
    </w:r>
    <w:r w:rsidRPr="00B05DF9">
      <w:rPr>
        <w:rFonts w:ascii="Calibri" w:hAnsi="Calibri" w:cs="Calibri"/>
        <w:noProof/>
        <w:color w:val="984807"/>
        <w:sz w:val="16"/>
        <w:szCs w:val="16"/>
        <w:lang w:val="en-US" w:eastAsia="el-GR"/>
      </w:rPr>
      <w:t>Copyright ΜΟΔΙΠ TEI Λάρισας</w:t>
    </w:r>
    <w:r w:rsidR="00B9148F" w:rsidRPr="008D044B">
      <w:rPr>
        <w:rFonts w:ascii="Calibri" w:hAnsi="Calibri" w:cs="Calibri"/>
        <w:color w:val="984806"/>
        <w:sz w:val="16"/>
        <w:szCs w:val="16"/>
        <w:lang w:val="en-US"/>
      </w:rPr>
      <w:t xml:space="preserve">                </w:t>
    </w:r>
    <w:r w:rsidR="00FB236D" w:rsidRPr="008D044B">
      <w:rPr>
        <w:rFonts w:ascii="Calibri" w:hAnsi="Calibri"/>
        <w:color w:val="984806"/>
        <w:sz w:val="18"/>
        <w:szCs w:val="18"/>
      </w:rPr>
      <w:tab/>
      <w:t xml:space="preserve">Σελίδα </w:t>
    </w:r>
    <w:r w:rsidR="00BB7C05" w:rsidRPr="008D044B">
      <w:rPr>
        <w:rFonts w:ascii="Calibri" w:hAnsi="Calibri"/>
        <w:color w:val="984806"/>
        <w:sz w:val="18"/>
        <w:szCs w:val="18"/>
      </w:rPr>
      <w:fldChar w:fldCharType="begin"/>
    </w:r>
    <w:r w:rsidR="00FB236D" w:rsidRPr="008D044B">
      <w:rPr>
        <w:rFonts w:ascii="Calibri" w:hAnsi="Calibri"/>
        <w:color w:val="984806"/>
        <w:sz w:val="18"/>
        <w:szCs w:val="18"/>
      </w:rPr>
      <w:instrText xml:space="preserve"> PAGE   \* MERGEFORMAT </w:instrText>
    </w:r>
    <w:r w:rsidR="00BB7C05" w:rsidRPr="008D044B">
      <w:rPr>
        <w:rFonts w:ascii="Calibri" w:hAnsi="Calibri"/>
        <w:color w:val="984806"/>
        <w:sz w:val="18"/>
        <w:szCs w:val="18"/>
      </w:rPr>
      <w:fldChar w:fldCharType="separate"/>
    </w:r>
    <w:r w:rsidR="00E67639">
      <w:rPr>
        <w:rFonts w:ascii="Calibri" w:hAnsi="Calibri"/>
        <w:noProof/>
        <w:color w:val="984806"/>
        <w:sz w:val="18"/>
        <w:szCs w:val="18"/>
      </w:rPr>
      <w:t>3</w:t>
    </w:r>
    <w:r w:rsidR="00BB7C05" w:rsidRPr="008D044B">
      <w:rPr>
        <w:rFonts w:ascii="Calibri" w:hAnsi="Calibri"/>
        <w:color w:val="98480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DF9" w:rsidRPr="008D044B" w:rsidRDefault="00B05DF9" w:rsidP="00B05DF9">
    <w:pPr>
      <w:pStyle w:val="a4"/>
      <w:pBdr>
        <w:top w:val="thinThickSmallGap" w:sz="24" w:space="1" w:color="622423"/>
      </w:pBdr>
      <w:tabs>
        <w:tab w:val="clear" w:pos="4153"/>
        <w:tab w:val="clear" w:pos="8306"/>
        <w:tab w:val="right" w:pos="9412"/>
      </w:tabs>
      <w:rPr>
        <w:rFonts w:ascii="Calibri" w:hAnsi="Calibri"/>
        <w:color w:val="984806"/>
        <w:sz w:val="18"/>
        <w:szCs w:val="18"/>
      </w:rPr>
    </w:pPr>
    <w:r>
      <w:rPr>
        <w:rFonts w:ascii="Calibri" w:hAnsi="Calibri"/>
        <w:color w:val="984806"/>
        <w:sz w:val="18"/>
        <w:szCs w:val="18"/>
        <w:lang w:val="en-US"/>
      </w:rPr>
      <w:t>E.202-2/5-11</w:t>
    </w:r>
    <w:r w:rsidRPr="008D044B">
      <w:rPr>
        <w:rFonts w:ascii="Calibri" w:hAnsi="Calibri"/>
        <w:color w:val="984806"/>
        <w:sz w:val="18"/>
        <w:szCs w:val="18"/>
      </w:rPr>
      <w:t>-2012/ΕΚΔ.</w:t>
    </w:r>
    <w:r w:rsidRPr="008D044B">
      <w:rPr>
        <w:rFonts w:ascii="Calibri" w:hAnsi="Calibri"/>
        <w:color w:val="984806"/>
        <w:sz w:val="18"/>
        <w:szCs w:val="18"/>
        <w:lang w:val="en-US"/>
      </w:rPr>
      <w:t>1.0</w:t>
    </w:r>
    <w:r w:rsidRPr="008D044B">
      <w:rPr>
        <w:rFonts w:ascii="Calibri" w:hAnsi="Calibri" w:cs="Calibri"/>
        <w:color w:val="984806"/>
        <w:sz w:val="16"/>
        <w:szCs w:val="16"/>
        <w:lang w:val="en-US"/>
      </w:rPr>
      <w:t xml:space="preserve">                                          </w:t>
    </w:r>
    <w:r w:rsidR="00F83159">
      <w:rPr>
        <w:rFonts w:ascii="Calibri" w:hAnsi="Calibri" w:cs="Calibri"/>
        <w:noProof/>
        <w:color w:val="984807"/>
        <w:sz w:val="16"/>
        <w:szCs w:val="16"/>
        <w:lang w:eastAsia="el-GR"/>
      </w:rPr>
      <w:drawing>
        <wp:inline distT="0" distB="0" distL="0" distR="0">
          <wp:extent cx="160655" cy="124460"/>
          <wp:effectExtent l="19050" t="0" r="0" b="0"/>
          <wp:docPr id="4" name="Εικόνα 1" descr="Περιγραφή: C:\Users\ΕΙΡΗΝΗ\Pictures\symbols\copyrigh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C:\Users\ΕΙΡΗΝΗ\Pictures\symbols\copyright-logo.gif"/>
                  <pic:cNvPicPr>
                    <a:picLocks noChangeAspect="1" noChangeArrowheads="1"/>
                  </pic:cNvPicPr>
                </pic:nvPicPr>
                <pic:blipFill>
                  <a:blip r:embed="rId1"/>
                  <a:srcRect/>
                  <a:stretch>
                    <a:fillRect/>
                  </a:stretch>
                </pic:blipFill>
                <pic:spPr bwMode="auto">
                  <a:xfrm>
                    <a:off x="0" y="0"/>
                    <a:ext cx="160655" cy="124460"/>
                  </a:xfrm>
                  <a:prstGeom prst="rect">
                    <a:avLst/>
                  </a:prstGeom>
                  <a:noFill/>
                  <a:ln w="9525">
                    <a:noFill/>
                    <a:miter lim="800000"/>
                    <a:headEnd/>
                    <a:tailEnd/>
                  </a:ln>
                </pic:spPr>
              </pic:pic>
            </a:graphicData>
          </a:graphic>
        </wp:inline>
      </w:drawing>
    </w:r>
    <w:r w:rsidRPr="00B05DF9">
      <w:rPr>
        <w:rFonts w:ascii="Calibri" w:hAnsi="Calibri" w:cs="Calibri"/>
        <w:noProof/>
        <w:color w:val="984807"/>
        <w:sz w:val="16"/>
        <w:szCs w:val="16"/>
        <w:lang w:val="en-US" w:eastAsia="el-GR"/>
      </w:rPr>
      <w:t>Copyright ΜΟΔΙΠ TEI Λάρισας</w:t>
    </w:r>
    <w:r w:rsidRPr="008D044B">
      <w:rPr>
        <w:rFonts w:ascii="Calibri" w:hAnsi="Calibri" w:cs="Calibri"/>
        <w:color w:val="984806"/>
        <w:sz w:val="16"/>
        <w:szCs w:val="16"/>
        <w:lang w:val="en-US"/>
      </w:rPr>
      <w:t xml:space="preserve">                </w:t>
    </w:r>
    <w:r w:rsidRPr="008D044B">
      <w:rPr>
        <w:rFonts w:ascii="Calibri" w:hAnsi="Calibri"/>
        <w:color w:val="984806"/>
        <w:sz w:val="18"/>
        <w:szCs w:val="18"/>
      </w:rPr>
      <w:tab/>
      <w:t xml:space="preserve">Σελίδα </w:t>
    </w:r>
    <w:r w:rsidR="00BB7C05" w:rsidRPr="008D044B">
      <w:rPr>
        <w:rFonts w:ascii="Calibri" w:hAnsi="Calibri"/>
        <w:color w:val="984806"/>
        <w:sz w:val="18"/>
        <w:szCs w:val="18"/>
      </w:rPr>
      <w:fldChar w:fldCharType="begin"/>
    </w:r>
    <w:r w:rsidRPr="008D044B">
      <w:rPr>
        <w:rFonts w:ascii="Calibri" w:hAnsi="Calibri"/>
        <w:color w:val="984806"/>
        <w:sz w:val="18"/>
        <w:szCs w:val="18"/>
      </w:rPr>
      <w:instrText xml:space="preserve"> PAGE   \* MERGEFORMAT </w:instrText>
    </w:r>
    <w:r w:rsidR="00BB7C05" w:rsidRPr="008D044B">
      <w:rPr>
        <w:rFonts w:ascii="Calibri" w:hAnsi="Calibri"/>
        <w:color w:val="984806"/>
        <w:sz w:val="18"/>
        <w:szCs w:val="18"/>
      </w:rPr>
      <w:fldChar w:fldCharType="separate"/>
    </w:r>
    <w:r w:rsidR="00E67639">
      <w:rPr>
        <w:rFonts w:ascii="Calibri" w:hAnsi="Calibri"/>
        <w:noProof/>
        <w:color w:val="984806"/>
        <w:sz w:val="18"/>
        <w:szCs w:val="18"/>
      </w:rPr>
      <w:t>1</w:t>
    </w:r>
    <w:r w:rsidR="00BB7C05" w:rsidRPr="008D044B">
      <w:rPr>
        <w:rFonts w:ascii="Calibri" w:hAnsi="Calibri"/>
        <w:color w:val="98480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88A" w:rsidRDefault="00EE688A">
      <w:r>
        <w:separator/>
      </w:r>
    </w:p>
  </w:footnote>
  <w:footnote w:type="continuationSeparator" w:id="0">
    <w:p w:rsidR="00EE688A" w:rsidRDefault="00EE6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B36"/>
    <w:multiLevelType w:val="hybridMultilevel"/>
    <w:tmpl w:val="2F2E4B48"/>
    <w:lvl w:ilvl="0" w:tplc="C9F42744">
      <w:numFmt w:val="bullet"/>
      <w:lvlText w:val="•"/>
      <w:lvlJc w:val="left"/>
      <w:pPr>
        <w:ind w:left="1080" w:hanging="72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9623A6"/>
    <w:multiLevelType w:val="hybridMultilevel"/>
    <w:tmpl w:val="066243A2"/>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0B295AF8"/>
    <w:multiLevelType w:val="hybridMultilevel"/>
    <w:tmpl w:val="3242642E"/>
    <w:lvl w:ilvl="0" w:tplc="93BE6616">
      <w:start w:val="1"/>
      <w:numFmt w:val="bullet"/>
      <w:lvlText w:val=""/>
      <w:lvlJc w:val="left"/>
      <w:pPr>
        <w:tabs>
          <w:tab w:val="num" w:pos="720"/>
        </w:tabs>
        <w:ind w:left="720" w:hanging="360"/>
      </w:pPr>
      <w:rPr>
        <w:rFonts w:ascii="Wingdings" w:hAnsi="Wingdings" w:hint="default"/>
      </w:rPr>
    </w:lvl>
    <w:lvl w:ilvl="1" w:tplc="B9127DD6">
      <w:start w:val="1"/>
      <w:numFmt w:val="bullet"/>
      <w:lvlText w:val=""/>
      <w:lvlJc w:val="left"/>
      <w:pPr>
        <w:tabs>
          <w:tab w:val="num" w:pos="1440"/>
        </w:tabs>
        <w:ind w:left="1440" w:hanging="360"/>
      </w:pPr>
      <w:rPr>
        <w:rFonts w:ascii="Wingdings" w:hAnsi="Wingdings" w:hint="default"/>
      </w:rPr>
    </w:lvl>
    <w:lvl w:ilvl="2" w:tplc="F24E5D32" w:tentative="1">
      <w:start w:val="1"/>
      <w:numFmt w:val="bullet"/>
      <w:lvlText w:val=""/>
      <w:lvlJc w:val="left"/>
      <w:pPr>
        <w:tabs>
          <w:tab w:val="num" w:pos="2160"/>
        </w:tabs>
        <w:ind w:left="2160" w:hanging="360"/>
      </w:pPr>
      <w:rPr>
        <w:rFonts w:ascii="Wingdings" w:hAnsi="Wingdings" w:hint="default"/>
      </w:rPr>
    </w:lvl>
    <w:lvl w:ilvl="3" w:tplc="E36A10B6" w:tentative="1">
      <w:start w:val="1"/>
      <w:numFmt w:val="bullet"/>
      <w:lvlText w:val=""/>
      <w:lvlJc w:val="left"/>
      <w:pPr>
        <w:tabs>
          <w:tab w:val="num" w:pos="2880"/>
        </w:tabs>
        <w:ind w:left="2880" w:hanging="360"/>
      </w:pPr>
      <w:rPr>
        <w:rFonts w:ascii="Wingdings" w:hAnsi="Wingdings" w:hint="default"/>
      </w:rPr>
    </w:lvl>
    <w:lvl w:ilvl="4" w:tplc="8B1C473E" w:tentative="1">
      <w:start w:val="1"/>
      <w:numFmt w:val="bullet"/>
      <w:lvlText w:val=""/>
      <w:lvlJc w:val="left"/>
      <w:pPr>
        <w:tabs>
          <w:tab w:val="num" w:pos="3600"/>
        </w:tabs>
        <w:ind w:left="3600" w:hanging="360"/>
      </w:pPr>
      <w:rPr>
        <w:rFonts w:ascii="Wingdings" w:hAnsi="Wingdings" w:hint="default"/>
      </w:rPr>
    </w:lvl>
    <w:lvl w:ilvl="5" w:tplc="A70AB1A8" w:tentative="1">
      <w:start w:val="1"/>
      <w:numFmt w:val="bullet"/>
      <w:lvlText w:val=""/>
      <w:lvlJc w:val="left"/>
      <w:pPr>
        <w:tabs>
          <w:tab w:val="num" w:pos="4320"/>
        </w:tabs>
        <w:ind w:left="4320" w:hanging="360"/>
      </w:pPr>
      <w:rPr>
        <w:rFonts w:ascii="Wingdings" w:hAnsi="Wingdings" w:hint="default"/>
      </w:rPr>
    </w:lvl>
    <w:lvl w:ilvl="6" w:tplc="3058E8CC" w:tentative="1">
      <w:start w:val="1"/>
      <w:numFmt w:val="bullet"/>
      <w:lvlText w:val=""/>
      <w:lvlJc w:val="left"/>
      <w:pPr>
        <w:tabs>
          <w:tab w:val="num" w:pos="5040"/>
        </w:tabs>
        <w:ind w:left="5040" w:hanging="360"/>
      </w:pPr>
      <w:rPr>
        <w:rFonts w:ascii="Wingdings" w:hAnsi="Wingdings" w:hint="default"/>
      </w:rPr>
    </w:lvl>
    <w:lvl w:ilvl="7" w:tplc="7A42C3A4" w:tentative="1">
      <w:start w:val="1"/>
      <w:numFmt w:val="bullet"/>
      <w:lvlText w:val=""/>
      <w:lvlJc w:val="left"/>
      <w:pPr>
        <w:tabs>
          <w:tab w:val="num" w:pos="5760"/>
        </w:tabs>
        <w:ind w:left="5760" w:hanging="360"/>
      </w:pPr>
      <w:rPr>
        <w:rFonts w:ascii="Wingdings" w:hAnsi="Wingdings" w:hint="default"/>
      </w:rPr>
    </w:lvl>
    <w:lvl w:ilvl="8" w:tplc="FF421F4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79C2"/>
    <w:multiLevelType w:val="hybridMultilevel"/>
    <w:tmpl w:val="B5089278"/>
    <w:lvl w:ilvl="0" w:tplc="C9F42744">
      <w:numFmt w:val="bullet"/>
      <w:lvlText w:val="•"/>
      <w:lvlJc w:val="left"/>
      <w:pPr>
        <w:ind w:left="1440" w:hanging="720"/>
      </w:pPr>
      <w:rPr>
        <w:rFonts w:ascii="Calibri" w:eastAsia="Times New Roman" w:hAnsi="Calibri"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14121FA5"/>
    <w:multiLevelType w:val="hybridMultilevel"/>
    <w:tmpl w:val="8A102034"/>
    <w:lvl w:ilvl="0" w:tplc="DCB6C9D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9A91B79"/>
    <w:multiLevelType w:val="hybridMultilevel"/>
    <w:tmpl w:val="414ECD38"/>
    <w:lvl w:ilvl="0" w:tplc="655C048E">
      <w:start w:val="1"/>
      <w:numFmt w:val="bullet"/>
      <w:lvlText w:val=""/>
      <w:lvlJc w:val="left"/>
      <w:pPr>
        <w:tabs>
          <w:tab w:val="num" w:pos="720"/>
        </w:tabs>
        <w:ind w:left="720" w:hanging="360"/>
      </w:pPr>
      <w:rPr>
        <w:rFonts w:ascii="Wingdings" w:hAnsi="Wingdings" w:hint="default"/>
      </w:rPr>
    </w:lvl>
    <w:lvl w:ilvl="1" w:tplc="1144B800">
      <w:start w:val="1"/>
      <w:numFmt w:val="bullet"/>
      <w:lvlText w:val=""/>
      <w:lvlJc w:val="left"/>
      <w:pPr>
        <w:tabs>
          <w:tab w:val="num" w:pos="1440"/>
        </w:tabs>
        <w:ind w:left="1440" w:hanging="360"/>
      </w:pPr>
      <w:rPr>
        <w:rFonts w:ascii="Wingdings" w:hAnsi="Wingdings" w:hint="default"/>
      </w:rPr>
    </w:lvl>
    <w:lvl w:ilvl="2" w:tplc="4D6EED8C" w:tentative="1">
      <w:start w:val="1"/>
      <w:numFmt w:val="bullet"/>
      <w:lvlText w:val=""/>
      <w:lvlJc w:val="left"/>
      <w:pPr>
        <w:tabs>
          <w:tab w:val="num" w:pos="2160"/>
        </w:tabs>
        <w:ind w:left="2160" w:hanging="360"/>
      </w:pPr>
      <w:rPr>
        <w:rFonts w:ascii="Wingdings" w:hAnsi="Wingdings" w:hint="default"/>
      </w:rPr>
    </w:lvl>
    <w:lvl w:ilvl="3" w:tplc="CD80253A" w:tentative="1">
      <w:start w:val="1"/>
      <w:numFmt w:val="bullet"/>
      <w:lvlText w:val=""/>
      <w:lvlJc w:val="left"/>
      <w:pPr>
        <w:tabs>
          <w:tab w:val="num" w:pos="2880"/>
        </w:tabs>
        <w:ind w:left="2880" w:hanging="360"/>
      </w:pPr>
      <w:rPr>
        <w:rFonts w:ascii="Wingdings" w:hAnsi="Wingdings" w:hint="default"/>
      </w:rPr>
    </w:lvl>
    <w:lvl w:ilvl="4" w:tplc="81E810D6" w:tentative="1">
      <w:start w:val="1"/>
      <w:numFmt w:val="bullet"/>
      <w:lvlText w:val=""/>
      <w:lvlJc w:val="left"/>
      <w:pPr>
        <w:tabs>
          <w:tab w:val="num" w:pos="3600"/>
        </w:tabs>
        <w:ind w:left="3600" w:hanging="360"/>
      </w:pPr>
      <w:rPr>
        <w:rFonts w:ascii="Wingdings" w:hAnsi="Wingdings" w:hint="default"/>
      </w:rPr>
    </w:lvl>
    <w:lvl w:ilvl="5" w:tplc="4BE2B0FE" w:tentative="1">
      <w:start w:val="1"/>
      <w:numFmt w:val="bullet"/>
      <w:lvlText w:val=""/>
      <w:lvlJc w:val="left"/>
      <w:pPr>
        <w:tabs>
          <w:tab w:val="num" w:pos="4320"/>
        </w:tabs>
        <w:ind w:left="4320" w:hanging="360"/>
      </w:pPr>
      <w:rPr>
        <w:rFonts w:ascii="Wingdings" w:hAnsi="Wingdings" w:hint="default"/>
      </w:rPr>
    </w:lvl>
    <w:lvl w:ilvl="6" w:tplc="84DEAA12" w:tentative="1">
      <w:start w:val="1"/>
      <w:numFmt w:val="bullet"/>
      <w:lvlText w:val=""/>
      <w:lvlJc w:val="left"/>
      <w:pPr>
        <w:tabs>
          <w:tab w:val="num" w:pos="5040"/>
        </w:tabs>
        <w:ind w:left="5040" w:hanging="360"/>
      </w:pPr>
      <w:rPr>
        <w:rFonts w:ascii="Wingdings" w:hAnsi="Wingdings" w:hint="default"/>
      </w:rPr>
    </w:lvl>
    <w:lvl w:ilvl="7" w:tplc="108E546C" w:tentative="1">
      <w:start w:val="1"/>
      <w:numFmt w:val="bullet"/>
      <w:lvlText w:val=""/>
      <w:lvlJc w:val="left"/>
      <w:pPr>
        <w:tabs>
          <w:tab w:val="num" w:pos="5760"/>
        </w:tabs>
        <w:ind w:left="5760" w:hanging="360"/>
      </w:pPr>
      <w:rPr>
        <w:rFonts w:ascii="Wingdings" w:hAnsi="Wingdings" w:hint="default"/>
      </w:rPr>
    </w:lvl>
    <w:lvl w:ilvl="8" w:tplc="2124C25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637F1"/>
    <w:multiLevelType w:val="hybridMultilevel"/>
    <w:tmpl w:val="A3E621C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75F1D6F"/>
    <w:multiLevelType w:val="hybridMultilevel"/>
    <w:tmpl w:val="61AC84FA"/>
    <w:lvl w:ilvl="0" w:tplc="00808D8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EB477BA"/>
    <w:multiLevelType w:val="hybridMultilevel"/>
    <w:tmpl w:val="F0A48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2214FC2"/>
    <w:multiLevelType w:val="hybridMultilevel"/>
    <w:tmpl w:val="33D2602E"/>
    <w:lvl w:ilvl="0" w:tplc="23667368">
      <w:start w:val="1"/>
      <w:numFmt w:val="bullet"/>
      <w:lvlText w:val=""/>
      <w:lvlJc w:val="left"/>
      <w:pPr>
        <w:tabs>
          <w:tab w:val="num" w:pos="720"/>
        </w:tabs>
        <w:ind w:left="720" w:hanging="360"/>
      </w:pPr>
      <w:rPr>
        <w:rFonts w:ascii="Wingdings" w:hAnsi="Wingdings" w:hint="default"/>
      </w:rPr>
    </w:lvl>
    <w:lvl w:ilvl="1" w:tplc="EE1C6EAC">
      <w:start w:val="1"/>
      <w:numFmt w:val="bullet"/>
      <w:lvlText w:val=""/>
      <w:lvlJc w:val="left"/>
      <w:pPr>
        <w:tabs>
          <w:tab w:val="num" w:pos="1440"/>
        </w:tabs>
        <w:ind w:left="1440" w:hanging="360"/>
      </w:pPr>
      <w:rPr>
        <w:rFonts w:ascii="Wingdings" w:hAnsi="Wingdings" w:hint="default"/>
      </w:rPr>
    </w:lvl>
    <w:lvl w:ilvl="2" w:tplc="4C20E2EE" w:tentative="1">
      <w:start w:val="1"/>
      <w:numFmt w:val="bullet"/>
      <w:lvlText w:val=""/>
      <w:lvlJc w:val="left"/>
      <w:pPr>
        <w:tabs>
          <w:tab w:val="num" w:pos="2160"/>
        </w:tabs>
        <w:ind w:left="2160" w:hanging="360"/>
      </w:pPr>
      <w:rPr>
        <w:rFonts w:ascii="Wingdings" w:hAnsi="Wingdings" w:hint="default"/>
      </w:rPr>
    </w:lvl>
    <w:lvl w:ilvl="3" w:tplc="67C8DFE6" w:tentative="1">
      <w:start w:val="1"/>
      <w:numFmt w:val="bullet"/>
      <w:lvlText w:val=""/>
      <w:lvlJc w:val="left"/>
      <w:pPr>
        <w:tabs>
          <w:tab w:val="num" w:pos="2880"/>
        </w:tabs>
        <w:ind w:left="2880" w:hanging="360"/>
      </w:pPr>
      <w:rPr>
        <w:rFonts w:ascii="Wingdings" w:hAnsi="Wingdings" w:hint="default"/>
      </w:rPr>
    </w:lvl>
    <w:lvl w:ilvl="4" w:tplc="19D09DE4" w:tentative="1">
      <w:start w:val="1"/>
      <w:numFmt w:val="bullet"/>
      <w:lvlText w:val=""/>
      <w:lvlJc w:val="left"/>
      <w:pPr>
        <w:tabs>
          <w:tab w:val="num" w:pos="3600"/>
        </w:tabs>
        <w:ind w:left="3600" w:hanging="360"/>
      </w:pPr>
      <w:rPr>
        <w:rFonts w:ascii="Wingdings" w:hAnsi="Wingdings" w:hint="default"/>
      </w:rPr>
    </w:lvl>
    <w:lvl w:ilvl="5" w:tplc="A0462D20" w:tentative="1">
      <w:start w:val="1"/>
      <w:numFmt w:val="bullet"/>
      <w:lvlText w:val=""/>
      <w:lvlJc w:val="left"/>
      <w:pPr>
        <w:tabs>
          <w:tab w:val="num" w:pos="4320"/>
        </w:tabs>
        <w:ind w:left="4320" w:hanging="360"/>
      </w:pPr>
      <w:rPr>
        <w:rFonts w:ascii="Wingdings" w:hAnsi="Wingdings" w:hint="default"/>
      </w:rPr>
    </w:lvl>
    <w:lvl w:ilvl="6" w:tplc="69FC82C8" w:tentative="1">
      <w:start w:val="1"/>
      <w:numFmt w:val="bullet"/>
      <w:lvlText w:val=""/>
      <w:lvlJc w:val="left"/>
      <w:pPr>
        <w:tabs>
          <w:tab w:val="num" w:pos="5040"/>
        </w:tabs>
        <w:ind w:left="5040" w:hanging="360"/>
      </w:pPr>
      <w:rPr>
        <w:rFonts w:ascii="Wingdings" w:hAnsi="Wingdings" w:hint="default"/>
      </w:rPr>
    </w:lvl>
    <w:lvl w:ilvl="7" w:tplc="AB382F42" w:tentative="1">
      <w:start w:val="1"/>
      <w:numFmt w:val="bullet"/>
      <w:lvlText w:val=""/>
      <w:lvlJc w:val="left"/>
      <w:pPr>
        <w:tabs>
          <w:tab w:val="num" w:pos="5760"/>
        </w:tabs>
        <w:ind w:left="5760" w:hanging="360"/>
      </w:pPr>
      <w:rPr>
        <w:rFonts w:ascii="Wingdings" w:hAnsi="Wingdings" w:hint="default"/>
      </w:rPr>
    </w:lvl>
    <w:lvl w:ilvl="8" w:tplc="7D466D0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3D7BEC"/>
    <w:multiLevelType w:val="hybridMultilevel"/>
    <w:tmpl w:val="0FF0A7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01581F"/>
    <w:multiLevelType w:val="hybridMultilevel"/>
    <w:tmpl w:val="A6C2E1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D051ADE"/>
    <w:multiLevelType w:val="hybridMultilevel"/>
    <w:tmpl w:val="7D4E879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3FD50EA7"/>
    <w:multiLevelType w:val="hybridMultilevel"/>
    <w:tmpl w:val="CAF0FC06"/>
    <w:lvl w:ilvl="0" w:tplc="C9F42744">
      <w:numFmt w:val="bullet"/>
      <w:lvlText w:val="•"/>
      <w:lvlJc w:val="left"/>
      <w:pPr>
        <w:ind w:left="1080" w:hanging="72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1592231"/>
    <w:multiLevelType w:val="hybridMultilevel"/>
    <w:tmpl w:val="E10C14AA"/>
    <w:lvl w:ilvl="0" w:tplc="C9F42744">
      <w:numFmt w:val="bullet"/>
      <w:lvlText w:val="•"/>
      <w:lvlJc w:val="left"/>
      <w:pPr>
        <w:ind w:left="1440" w:hanging="720"/>
      </w:pPr>
      <w:rPr>
        <w:rFonts w:ascii="Calibri" w:eastAsia="Times New Roman" w:hAnsi="Calibri"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431009E0"/>
    <w:multiLevelType w:val="multilevel"/>
    <w:tmpl w:val="A4C46516"/>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5AD3233"/>
    <w:multiLevelType w:val="hybridMultilevel"/>
    <w:tmpl w:val="F70AC00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49FB5904"/>
    <w:multiLevelType w:val="singleLevel"/>
    <w:tmpl w:val="FA30B8FC"/>
    <w:lvl w:ilvl="0">
      <w:start w:val="1"/>
      <w:numFmt w:val="decimal"/>
      <w:lvlText w:val="4.%1 "/>
      <w:lvlJc w:val="left"/>
      <w:pPr>
        <w:tabs>
          <w:tab w:val="num" w:pos="360"/>
        </w:tabs>
        <w:ind w:left="283" w:hanging="283"/>
      </w:pPr>
      <w:rPr>
        <w:rFonts w:ascii="Times New Roman" w:hAnsi="Times New Roman" w:hint="default"/>
        <w:b w:val="0"/>
        <w:i w:val="0"/>
        <w:sz w:val="24"/>
        <w:u w:val="none"/>
      </w:rPr>
    </w:lvl>
  </w:abstractNum>
  <w:abstractNum w:abstractNumId="18" w15:restartNumberingAfterBreak="0">
    <w:nsid w:val="4E224079"/>
    <w:multiLevelType w:val="hybridMultilevel"/>
    <w:tmpl w:val="60088176"/>
    <w:lvl w:ilvl="0" w:tplc="2EFCCBE6">
      <w:start w:val="1"/>
      <w:numFmt w:val="bullet"/>
      <w:lvlText w:val=""/>
      <w:lvlJc w:val="left"/>
      <w:pPr>
        <w:tabs>
          <w:tab w:val="num" w:pos="720"/>
        </w:tabs>
        <w:ind w:left="720" w:hanging="360"/>
      </w:pPr>
      <w:rPr>
        <w:rFonts w:ascii="Wingdings" w:hAnsi="Wingdings" w:hint="default"/>
      </w:rPr>
    </w:lvl>
    <w:lvl w:ilvl="1" w:tplc="D16EF708">
      <w:start w:val="1"/>
      <w:numFmt w:val="bullet"/>
      <w:lvlText w:val=""/>
      <w:lvlJc w:val="left"/>
      <w:pPr>
        <w:tabs>
          <w:tab w:val="num" w:pos="1440"/>
        </w:tabs>
        <w:ind w:left="1440" w:hanging="360"/>
      </w:pPr>
      <w:rPr>
        <w:rFonts w:ascii="Wingdings" w:hAnsi="Wingdings" w:hint="default"/>
      </w:rPr>
    </w:lvl>
    <w:lvl w:ilvl="2" w:tplc="A23AFFC8" w:tentative="1">
      <w:start w:val="1"/>
      <w:numFmt w:val="bullet"/>
      <w:lvlText w:val=""/>
      <w:lvlJc w:val="left"/>
      <w:pPr>
        <w:tabs>
          <w:tab w:val="num" w:pos="2160"/>
        </w:tabs>
        <w:ind w:left="2160" w:hanging="360"/>
      </w:pPr>
      <w:rPr>
        <w:rFonts w:ascii="Wingdings" w:hAnsi="Wingdings" w:hint="default"/>
      </w:rPr>
    </w:lvl>
    <w:lvl w:ilvl="3" w:tplc="3D16D6F8" w:tentative="1">
      <w:start w:val="1"/>
      <w:numFmt w:val="bullet"/>
      <w:lvlText w:val=""/>
      <w:lvlJc w:val="left"/>
      <w:pPr>
        <w:tabs>
          <w:tab w:val="num" w:pos="2880"/>
        </w:tabs>
        <w:ind w:left="2880" w:hanging="360"/>
      </w:pPr>
      <w:rPr>
        <w:rFonts w:ascii="Wingdings" w:hAnsi="Wingdings" w:hint="default"/>
      </w:rPr>
    </w:lvl>
    <w:lvl w:ilvl="4" w:tplc="6D0A808E" w:tentative="1">
      <w:start w:val="1"/>
      <w:numFmt w:val="bullet"/>
      <w:lvlText w:val=""/>
      <w:lvlJc w:val="left"/>
      <w:pPr>
        <w:tabs>
          <w:tab w:val="num" w:pos="3600"/>
        </w:tabs>
        <w:ind w:left="3600" w:hanging="360"/>
      </w:pPr>
      <w:rPr>
        <w:rFonts w:ascii="Wingdings" w:hAnsi="Wingdings" w:hint="default"/>
      </w:rPr>
    </w:lvl>
    <w:lvl w:ilvl="5" w:tplc="67024006" w:tentative="1">
      <w:start w:val="1"/>
      <w:numFmt w:val="bullet"/>
      <w:lvlText w:val=""/>
      <w:lvlJc w:val="left"/>
      <w:pPr>
        <w:tabs>
          <w:tab w:val="num" w:pos="4320"/>
        </w:tabs>
        <w:ind w:left="4320" w:hanging="360"/>
      </w:pPr>
      <w:rPr>
        <w:rFonts w:ascii="Wingdings" w:hAnsi="Wingdings" w:hint="default"/>
      </w:rPr>
    </w:lvl>
    <w:lvl w:ilvl="6" w:tplc="9580EF60" w:tentative="1">
      <w:start w:val="1"/>
      <w:numFmt w:val="bullet"/>
      <w:lvlText w:val=""/>
      <w:lvlJc w:val="left"/>
      <w:pPr>
        <w:tabs>
          <w:tab w:val="num" w:pos="5040"/>
        </w:tabs>
        <w:ind w:left="5040" w:hanging="360"/>
      </w:pPr>
      <w:rPr>
        <w:rFonts w:ascii="Wingdings" w:hAnsi="Wingdings" w:hint="default"/>
      </w:rPr>
    </w:lvl>
    <w:lvl w:ilvl="7" w:tplc="FF2A7500" w:tentative="1">
      <w:start w:val="1"/>
      <w:numFmt w:val="bullet"/>
      <w:lvlText w:val=""/>
      <w:lvlJc w:val="left"/>
      <w:pPr>
        <w:tabs>
          <w:tab w:val="num" w:pos="5760"/>
        </w:tabs>
        <w:ind w:left="5760" w:hanging="360"/>
      </w:pPr>
      <w:rPr>
        <w:rFonts w:ascii="Wingdings" w:hAnsi="Wingdings" w:hint="default"/>
      </w:rPr>
    </w:lvl>
    <w:lvl w:ilvl="8" w:tplc="EAB243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E022F9"/>
    <w:multiLevelType w:val="hybridMultilevel"/>
    <w:tmpl w:val="B57ABC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2A72757"/>
    <w:multiLevelType w:val="hybridMultilevel"/>
    <w:tmpl w:val="DA22C7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85C15B6"/>
    <w:multiLevelType w:val="multilevel"/>
    <w:tmpl w:val="941EB9D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A8F786D"/>
    <w:multiLevelType w:val="singleLevel"/>
    <w:tmpl w:val="0408000F"/>
    <w:lvl w:ilvl="0">
      <w:start w:val="1"/>
      <w:numFmt w:val="decimal"/>
      <w:lvlText w:val="%1."/>
      <w:lvlJc w:val="left"/>
      <w:pPr>
        <w:tabs>
          <w:tab w:val="num" w:pos="360"/>
        </w:tabs>
        <w:ind w:left="360" w:hanging="360"/>
      </w:pPr>
    </w:lvl>
  </w:abstractNum>
  <w:abstractNum w:abstractNumId="23" w15:restartNumberingAfterBreak="0">
    <w:nsid w:val="5B0104E4"/>
    <w:multiLevelType w:val="hybridMultilevel"/>
    <w:tmpl w:val="9D265D1E"/>
    <w:lvl w:ilvl="0" w:tplc="C9F42744">
      <w:numFmt w:val="bullet"/>
      <w:lvlText w:val="•"/>
      <w:lvlJc w:val="left"/>
      <w:pPr>
        <w:ind w:left="1080" w:hanging="72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07F2089"/>
    <w:multiLevelType w:val="hybridMultilevel"/>
    <w:tmpl w:val="B02C0B0C"/>
    <w:lvl w:ilvl="0" w:tplc="496C2120">
      <w:start w:val="1"/>
      <w:numFmt w:val="bullet"/>
      <w:lvlText w:val=""/>
      <w:lvlJc w:val="left"/>
      <w:pPr>
        <w:tabs>
          <w:tab w:val="num" w:pos="720"/>
        </w:tabs>
        <w:ind w:left="720" w:hanging="360"/>
      </w:pPr>
      <w:rPr>
        <w:rFonts w:ascii="Wingdings" w:hAnsi="Wingdings" w:hint="default"/>
      </w:rPr>
    </w:lvl>
    <w:lvl w:ilvl="1" w:tplc="1A884958">
      <w:start w:val="1304"/>
      <w:numFmt w:val="bullet"/>
      <w:lvlText w:val=""/>
      <w:lvlJc w:val="left"/>
      <w:pPr>
        <w:tabs>
          <w:tab w:val="num" w:pos="1440"/>
        </w:tabs>
        <w:ind w:left="1440" w:hanging="360"/>
      </w:pPr>
      <w:rPr>
        <w:rFonts w:ascii="Wingdings" w:hAnsi="Wingdings" w:hint="default"/>
      </w:rPr>
    </w:lvl>
    <w:lvl w:ilvl="2" w:tplc="49C683C6" w:tentative="1">
      <w:start w:val="1"/>
      <w:numFmt w:val="bullet"/>
      <w:lvlText w:val=""/>
      <w:lvlJc w:val="left"/>
      <w:pPr>
        <w:tabs>
          <w:tab w:val="num" w:pos="2160"/>
        </w:tabs>
        <w:ind w:left="2160" w:hanging="360"/>
      </w:pPr>
      <w:rPr>
        <w:rFonts w:ascii="Wingdings" w:hAnsi="Wingdings" w:hint="default"/>
      </w:rPr>
    </w:lvl>
    <w:lvl w:ilvl="3" w:tplc="CB924E86" w:tentative="1">
      <w:start w:val="1"/>
      <w:numFmt w:val="bullet"/>
      <w:lvlText w:val=""/>
      <w:lvlJc w:val="left"/>
      <w:pPr>
        <w:tabs>
          <w:tab w:val="num" w:pos="2880"/>
        </w:tabs>
        <w:ind w:left="2880" w:hanging="360"/>
      </w:pPr>
      <w:rPr>
        <w:rFonts w:ascii="Wingdings" w:hAnsi="Wingdings" w:hint="default"/>
      </w:rPr>
    </w:lvl>
    <w:lvl w:ilvl="4" w:tplc="F82C48AC" w:tentative="1">
      <w:start w:val="1"/>
      <w:numFmt w:val="bullet"/>
      <w:lvlText w:val=""/>
      <w:lvlJc w:val="left"/>
      <w:pPr>
        <w:tabs>
          <w:tab w:val="num" w:pos="3600"/>
        </w:tabs>
        <w:ind w:left="3600" w:hanging="360"/>
      </w:pPr>
      <w:rPr>
        <w:rFonts w:ascii="Wingdings" w:hAnsi="Wingdings" w:hint="default"/>
      </w:rPr>
    </w:lvl>
    <w:lvl w:ilvl="5" w:tplc="4DBED654" w:tentative="1">
      <w:start w:val="1"/>
      <w:numFmt w:val="bullet"/>
      <w:lvlText w:val=""/>
      <w:lvlJc w:val="left"/>
      <w:pPr>
        <w:tabs>
          <w:tab w:val="num" w:pos="4320"/>
        </w:tabs>
        <w:ind w:left="4320" w:hanging="360"/>
      </w:pPr>
      <w:rPr>
        <w:rFonts w:ascii="Wingdings" w:hAnsi="Wingdings" w:hint="default"/>
      </w:rPr>
    </w:lvl>
    <w:lvl w:ilvl="6" w:tplc="132E1EEC" w:tentative="1">
      <w:start w:val="1"/>
      <w:numFmt w:val="bullet"/>
      <w:lvlText w:val=""/>
      <w:lvlJc w:val="left"/>
      <w:pPr>
        <w:tabs>
          <w:tab w:val="num" w:pos="5040"/>
        </w:tabs>
        <w:ind w:left="5040" w:hanging="360"/>
      </w:pPr>
      <w:rPr>
        <w:rFonts w:ascii="Wingdings" w:hAnsi="Wingdings" w:hint="default"/>
      </w:rPr>
    </w:lvl>
    <w:lvl w:ilvl="7" w:tplc="CB2877F4" w:tentative="1">
      <w:start w:val="1"/>
      <w:numFmt w:val="bullet"/>
      <w:lvlText w:val=""/>
      <w:lvlJc w:val="left"/>
      <w:pPr>
        <w:tabs>
          <w:tab w:val="num" w:pos="5760"/>
        </w:tabs>
        <w:ind w:left="5760" w:hanging="360"/>
      </w:pPr>
      <w:rPr>
        <w:rFonts w:ascii="Wingdings" w:hAnsi="Wingdings" w:hint="default"/>
      </w:rPr>
    </w:lvl>
    <w:lvl w:ilvl="8" w:tplc="6B4CB68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CC1841"/>
    <w:multiLevelType w:val="hybridMultilevel"/>
    <w:tmpl w:val="76F62A3E"/>
    <w:lvl w:ilvl="0" w:tplc="138E89D6">
      <w:start w:val="1"/>
      <w:numFmt w:val="bullet"/>
      <w:lvlText w:val=""/>
      <w:lvlJc w:val="left"/>
      <w:pPr>
        <w:tabs>
          <w:tab w:val="num" w:pos="720"/>
        </w:tabs>
        <w:ind w:left="720" w:hanging="360"/>
      </w:pPr>
      <w:rPr>
        <w:rFonts w:ascii="Wingdings" w:hAnsi="Wingdings" w:hint="default"/>
      </w:rPr>
    </w:lvl>
    <w:lvl w:ilvl="1" w:tplc="71DA1358">
      <w:start w:val="1"/>
      <w:numFmt w:val="bullet"/>
      <w:lvlText w:val=""/>
      <w:lvlJc w:val="left"/>
      <w:pPr>
        <w:tabs>
          <w:tab w:val="num" w:pos="1440"/>
        </w:tabs>
        <w:ind w:left="1440" w:hanging="360"/>
      </w:pPr>
      <w:rPr>
        <w:rFonts w:ascii="Wingdings" w:hAnsi="Wingdings" w:hint="default"/>
      </w:rPr>
    </w:lvl>
    <w:lvl w:ilvl="2" w:tplc="6118319C" w:tentative="1">
      <w:start w:val="1"/>
      <w:numFmt w:val="bullet"/>
      <w:lvlText w:val=""/>
      <w:lvlJc w:val="left"/>
      <w:pPr>
        <w:tabs>
          <w:tab w:val="num" w:pos="2160"/>
        </w:tabs>
        <w:ind w:left="2160" w:hanging="360"/>
      </w:pPr>
      <w:rPr>
        <w:rFonts w:ascii="Wingdings" w:hAnsi="Wingdings" w:hint="default"/>
      </w:rPr>
    </w:lvl>
    <w:lvl w:ilvl="3" w:tplc="96888ED6" w:tentative="1">
      <w:start w:val="1"/>
      <w:numFmt w:val="bullet"/>
      <w:lvlText w:val=""/>
      <w:lvlJc w:val="left"/>
      <w:pPr>
        <w:tabs>
          <w:tab w:val="num" w:pos="2880"/>
        </w:tabs>
        <w:ind w:left="2880" w:hanging="360"/>
      </w:pPr>
      <w:rPr>
        <w:rFonts w:ascii="Wingdings" w:hAnsi="Wingdings" w:hint="default"/>
      </w:rPr>
    </w:lvl>
    <w:lvl w:ilvl="4" w:tplc="4E603208" w:tentative="1">
      <w:start w:val="1"/>
      <w:numFmt w:val="bullet"/>
      <w:lvlText w:val=""/>
      <w:lvlJc w:val="left"/>
      <w:pPr>
        <w:tabs>
          <w:tab w:val="num" w:pos="3600"/>
        </w:tabs>
        <w:ind w:left="3600" w:hanging="360"/>
      </w:pPr>
      <w:rPr>
        <w:rFonts w:ascii="Wingdings" w:hAnsi="Wingdings" w:hint="default"/>
      </w:rPr>
    </w:lvl>
    <w:lvl w:ilvl="5" w:tplc="DF2C1890" w:tentative="1">
      <w:start w:val="1"/>
      <w:numFmt w:val="bullet"/>
      <w:lvlText w:val=""/>
      <w:lvlJc w:val="left"/>
      <w:pPr>
        <w:tabs>
          <w:tab w:val="num" w:pos="4320"/>
        </w:tabs>
        <w:ind w:left="4320" w:hanging="360"/>
      </w:pPr>
      <w:rPr>
        <w:rFonts w:ascii="Wingdings" w:hAnsi="Wingdings" w:hint="default"/>
      </w:rPr>
    </w:lvl>
    <w:lvl w:ilvl="6" w:tplc="8E0AA95C" w:tentative="1">
      <w:start w:val="1"/>
      <w:numFmt w:val="bullet"/>
      <w:lvlText w:val=""/>
      <w:lvlJc w:val="left"/>
      <w:pPr>
        <w:tabs>
          <w:tab w:val="num" w:pos="5040"/>
        </w:tabs>
        <w:ind w:left="5040" w:hanging="360"/>
      </w:pPr>
      <w:rPr>
        <w:rFonts w:ascii="Wingdings" w:hAnsi="Wingdings" w:hint="default"/>
      </w:rPr>
    </w:lvl>
    <w:lvl w:ilvl="7" w:tplc="9C306C5A" w:tentative="1">
      <w:start w:val="1"/>
      <w:numFmt w:val="bullet"/>
      <w:lvlText w:val=""/>
      <w:lvlJc w:val="left"/>
      <w:pPr>
        <w:tabs>
          <w:tab w:val="num" w:pos="5760"/>
        </w:tabs>
        <w:ind w:left="5760" w:hanging="360"/>
      </w:pPr>
      <w:rPr>
        <w:rFonts w:ascii="Wingdings" w:hAnsi="Wingdings" w:hint="default"/>
      </w:rPr>
    </w:lvl>
    <w:lvl w:ilvl="8" w:tplc="46E4ECF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DD6CB8"/>
    <w:multiLevelType w:val="hybridMultilevel"/>
    <w:tmpl w:val="56324AC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9EC617B"/>
    <w:multiLevelType w:val="hybridMultilevel"/>
    <w:tmpl w:val="E1260362"/>
    <w:lvl w:ilvl="0" w:tplc="47A0588A">
      <w:start w:val="1"/>
      <w:numFmt w:val="bullet"/>
      <w:lvlText w:val=""/>
      <w:lvlJc w:val="left"/>
      <w:pPr>
        <w:tabs>
          <w:tab w:val="num" w:pos="720"/>
        </w:tabs>
        <w:ind w:left="720" w:hanging="360"/>
      </w:pPr>
      <w:rPr>
        <w:rFonts w:ascii="Wingdings" w:hAnsi="Wingdings" w:hint="default"/>
      </w:rPr>
    </w:lvl>
    <w:lvl w:ilvl="1" w:tplc="00308C6C">
      <w:start w:val="1"/>
      <w:numFmt w:val="bullet"/>
      <w:lvlText w:val=""/>
      <w:lvlJc w:val="left"/>
      <w:pPr>
        <w:tabs>
          <w:tab w:val="num" w:pos="1440"/>
        </w:tabs>
        <w:ind w:left="1440" w:hanging="360"/>
      </w:pPr>
      <w:rPr>
        <w:rFonts w:ascii="Wingdings" w:hAnsi="Wingdings" w:hint="default"/>
      </w:rPr>
    </w:lvl>
    <w:lvl w:ilvl="2" w:tplc="AB04665A" w:tentative="1">
      <w:start w:val="1"/>
      <w:numFmt w:val="bullet"/>
      <w:lvlText w:val=""/>
      <w:lvlJc w:val="left"/>
      <w:pPr>
        <w:tabs>
          <w:tab w:val="num" w:pos="2160"/>
        </w:tabs>
        <w:ind w:left="2160" w:hanging="360"/>
      </w:pPr>
      <w:rPr>
        <w:rFonts w:ascii="Wingdings" w:hAnsi="Wingdings" w:hint="default"/>
      </w:rPr>
    </w:lvl>
    <w:lvl w:ilvl="3" w:tplc="FEBE6C94" w:tentative="1">
      <w:start w:val="1"/>
      <w:numFmt w:val="bullet"/>
      <w:lvlText w:val=""/>
      <w:lvlJc w:val="left"/>
      <w:pPr>
        <w:tabs>
          <w:tab w:val="num" w:pos="2880"/>
        </w:tabs>
        <w:ind w:left="2880" w:hanging="360"/>
      </w:pPr>
      <w:rPr>
        <w:rFonts w:ascii="Wingdings" w:hAnsi="Wingdings" w:hint="default"/>
      </w:rPr>
    </w:lvl>
    <w:lvl w:ilvl="4" w:tplc="E3AA7CC0" w:tentative="1">
      <w:start w:val="1"/>
      <w:numFmt w:val="bullet"/>
      <w:lvlText w:val=""/>
      <w:lvlJc w:val="left"/>
      <w:pPr>
        <w:tabs>
          <w:tab w:val="num" w:pos="3600"/>
        </w:tabs>
        <w:ind w:left="3600" w:hanging="360"/>
      </w:pPr>
      <w:rPr>
        <w:rFonts w:ascii="Wingdings" w:hAnsi="Wingdings" w:hint="default"/>
      </w:rPr>
    </w:lvl>
    <w:lvl w:ilvl="5" w:tplc="2DB278B8" w:tentative="1">
      <w:start w:val="1"/>
      <w:numFmt w:val="bullet"/>
      <w:lvlText w:val=""/>
      <w:lvlJc w:val="left"/>
      <w:pPr>
        <w:tabs>
          <w:tab w:val="num" w:pos="4320"/>
        </w:tabs>
        <w:ind w:left="4320" w:hanging="360"/>
      </w:pPr>
      <w:rPr>
        <w:rFonts w:ascii="Wingdings" w:hAnsi="Wingdings" w:hint="default"/>
      </w:rPr>
    </w:lvl>
    <w:lvl w:ilvl="6" w:tplc="AF3867DE" w:tentative="1">
      <w:start w:val="1"/>
      <w:numFmt w:val="bullet"/>
      <w:lvlText w:val=""/>
      <w:lvlJc w:val="left"/>
      <w:pPr>
        <w:tabs>
          <w:tab w:val="num" w:pos="5040"/>
        </w:tabs>
        <w:ind w:left="5040" w:hanging="360"/>
      </w:pPr>
      <w:rPr>
        <w:rFonts w:ascii="Wingdings" w:hAnsi="Wingdings" w:hint="default"/>
      </w:rPr>
    </w:lvl>
    <w:lvl w:ilvl="7" w:tplc="233C402E" w:tentative="1">
      <w:start w:val="1"/>
      <w:numFmt w:val="bullet"/>
      <w:lvlText w:val=""/>
      <w:lvlJc w:val="left"/>
      <w:pPr>
        <w:tabs>
          <w:tab w:val="num" w:pos="5760"/>
        </w:tabs>
        <w:ind w:left="5760" w:hanging="360"/>
      </w:pPr>
      <w:rPr>
        <w:rFonts w:ascii="Wingdings" w:hAnsi="Wingdings" w:hint="default"/>
      </w:rPr>
    </w:lvl>
    <w:lvl w:ilvl="8" w:tplc="B00EA72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B74D2C"/>
    <w:multiLevelType w:val="hybridMultilevel"/>
    <w:tmpl w:val="4E3E0F6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E3117F9"/>
    <w:multiLevelType w:val="hybridMultilevel"/>
    <w:tmpl w:val="B6824EFA"/>
    <w:lvl w:ilvl="0" w:tplc="C9F42744">
      <w:numFmt w:val="bullet"/>
      <w:lvlText w:val="•"/>
      <w:lvlJc w:val="left"/>
      <w:pPr>
        <w:ind w:left="1080" w:hanging="72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0153133"/>
    <w:multiLevelType w:val="singleLevel"/>
    <w:tmpl w:val="5F024172"/>
    <w:lvl w:ilvl="0">
      <w:start w:val="1"/>
      <w:numFmt w:val="decimal"/>
      <w:lvlText w:val="%1."/>
      <w:legacy w:legacy="1" w:legacySpace="0" w:legacyIndent="283"/>
      <w:lvlJc w:val="left"/>
      <w:pPr>
        <w:ind w:left="283" w:hanging="283"/>
      </w:pPr>
    </w:lvl>
  </w:abstractNum>
  <w:abstractNum w:abstractNumId="31" w15:restartNumberingAfterBreak="0">
    <w:nsid w:val="70FC561B"/>
    <w:multiLevelType w:val="hybridMultilevel"/>
    <w:tmpl w:val="072C8F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1B32AB5"/>
    <w:multiLevelType w:val="hybridMultilevel"/>
    <w:tmpl w:val="3954BAB2"/>
    <w:lvl w:ilvl="0" w:tplc="F05822EC">
      <w:start w:val="1"/>
      <w:numFmt w:val="bullet"/>
      <w:lvlText w:val=""/>
      <w:lvlJc w:val="left"/>
      <w:pPr>
        <w:tabs>
          <w:tab w:val="num" w:pos="720"/>
        </w:tabs>
        <w:ind w:left="720" w:hanging="360"/>
      </w:pPr>
      <w:rPr>
        <w:rFonts w:ascii="Wingdings" w:hAnsi="Wingdings" w:hint="default"/>
      </w:rPr>
    </w:lvl>
    <w:lvl w:ilvl="1" w:tplc="32E86E5E">
      <w:start w:val="1"/>
      <w:numFmt w:val="bullet"/>
      <w:lvlText w:val=""/>
      <w:lvlJc w:val="left"/>
      <w:pPr>
        <w:tabs>
          <w:tab w:val="num" w:pos="1440"/>
        </w:tabs>
        <w:ind w:left="1440" w:hanging="360"/>
      </w:pPr>
      <w:rPr>
        <w:rFonts w:ascii="Wingdings" w:hAnsi="Wingdings" w:hint="default"/>
      </w:rPr>
    </w:lvl>
    <w:lvl w:ilvl="2" w:tplc="AF7A8C8C" w:tentative="1">
      <w:start w:val="1"/>
      <w:numFmt w:val="bullet"/>
      <w:lvlText w:val=""/>
      <w:lvlJc w:val="left"/>
      <w:pPr>
        <w:tabs>
          <w:tab w:val="num" w:pos="2160"/>
        </w:tabs>
        <w:ind w:left="2160" w:hanging="360"/>
      </w:pPr>
      <w:rPr>
        <w:rFonts w:ascii="Wingdings" w:hAnsi="Wingdings" w:hint="default"/>
      </w:rPr>
    </w:lvl>
    <w:lvl w:ilvl="3" w:tplc="7C647B6A" w:tentative="1">
      <w:start w:val="1"/>
      <w:numFmt w:val="bullet"/>
      <w:lvlText w:val=""/>
      <w:lvlJc w:val="left"/>
      <w:pPr>
        <w:tabs>
          <w:tab w:val="num" w:pos="2880"/>
        </w:tabs>
        <w:ind w:left="2880" w:hanging="360"/>
      </w:pPr>
      <w:rPr>
        <w:rFonts w:ascii="Wingdings" w:hAnsi="Wingdings" w:hint="default"/>
      </w:rPr>
    </w:lvl>
    <w:lvl w:ilvl="4" w:tplc="0A56C458" w:tentative="1">
      <w:start w:val="1"/>
      <w:numFmt w:val="bullet"/>
      <w:lvlText w:val=""/>
      <w:lvlJc w:val="left"/>
      <w:pPr>
        <w:tabs>
          <w:tab w:val="num" w:pos="3600"/>
        </w:tabs>
        <w:ind w:left="3600" w:hanging="360"/>
      </w:pPr>
      <w:rPr>
        <w:rFonts w:ascii="Wingdings" w:hAnsi="Wingdings" w:hint="default"/>
      </w:rPr>
    </w:lvl>
    <w:lvl w:ilvl="5" w:tplc="E1BEE168" w:tentative="1">
      <w:start w:val="1"/>
      <w:numFmt w:val="bullet"/>
      <w:lvlText w:val=""/>
      <w:lvlJc w:val="left"/>
      <w:pPr>
        <w:tabs>
          <w:tab w:val="num" w:pos="4320"/>
        </w:tabs>
        <w:ind w:left="4320" w:hanging="360"/>
      </w:pPr>
      <w:rPr>
        <w:rFonts w:ascii="Wingdings" w:hAnsi="Wingdings" w:hint="default"/>
      </w:rPr>
    </w:lvl>
    <w:lvl w:ilvl="6" w:tplc="0ACC9DEE" w:tentative="1">
      <w:start w:val="1"/>
      <w:numFmt w:val="bullet"/>
      <w:lvlText w:val=""/>
      <w:lvlJc w:val="left"/>
      <w:pPr>
        <w:tabs>
          <w:tab w:val="num" w:pos="5040"/>
        </w:tabs>
        <w:ind w:left="5040" w:hanging="360"/>
      </w:pPr>
      <w:rPr>
        <w:rFonts w:ascii="Wingdings" w:hAnsi="Wingdings" w:hint="default"/>
      </w:rPr>
    </w:lvl>
    <w:lvl w:ilvl="7" w:tplc="52EE030E" w:tentative="1">
      <w:start w:val="1"/>
      <w:numFmt w:val="bullet"/>
      <w:lvlText w:val=""/>
      <w:lvlJc w:val="left"/>
      <w:pPr>
        <w:tabs>
          <w:tab w:val="num" w:pos="5760"/>
        </w:tabs>
        <w:ind w:left="5760" w:hanging="360"/>
      </w:pPr>
      <w:rPr>
        <w:rFonts w:ascii="Wingdings" w:hAnsi="Wingdings" w:hint="default"/>
      </w:rPr>
    </w:lvl>
    <w:lvl w:ilvl="8" w:tplc="9F98F7B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55380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6D2307C"/>
    <w:multiLevelType w:val="hybridMultilevel"/>
    <w:tmpl w:val="940E5D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E9F6F9C"/>
    <w:multiLevelType w:val="hybridMultilevel"/>
    <w:tmpl w:val="092C43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33"/>
  </w:num>
  <w:num w:numId="3">
    <w:abstractNumId w:val="21"/>
  </w:num>
  <w:num w:numId="4">
    <w:abstractNumId w:val="15"/>
  </w:num>
  <w:num w:numId="5">
    <w:abstractNumId w:val="21"/>
    <w:lvlOverride w:ilvl="0">
      <w:startOverride w:val="7"/>
    </w:lvlOverride>
  </w:num>
  <w:num w:numId="6">
    <w:abstractNumId w:val="30"/>
    <w:lvlOverride w:ilvl="0">
      <w:startOverride w:val="1"/>
    </w:lvlOverride>
  </w:num>
  <w:num w:numId="7">
    <w:abstractNumId w:val="30"/>
    <w:lvlOverride w:ilvl="0">
      <w:lvl w:ilvl="0">
        <w:start w:val="1"/>
        <w:numFmt w:val="decimal"/>
        <w:lvlText w:val="%1."/>
        <w:legacy w:legacy="1" w:legacySpace="0" w:legacyIndent="283"/>
        <w:lvlJc w:val="left"/>
        <w:pPr>
          <w:ind w:left="283" w:hanging="283"/>
        </w:pPr>
      </w:lvl>
    </w:lvlOverride>
  </w:num>
  <w:num w:numId="8">
    <w:abstractNumId w:val="22"/>
    <w:lvlOverride w:ilvl="0">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6"/>
  </w:num>
  <w:num w:numId="12">
    <w:abstractNumId w:val="12"/>
  </w:num>
  <w:num w:numId="13">
    <w:abstractNumId w:val="7"/>
  </w:num>
  <w:num w:numId="14">
    <w:abstractNumId w:val="1"/>
  </w:num>
  <w:num w:numId="15">
    <w:abstractNumId w:val="34"/>
  </w:num>
  <w:num w:numId="16">
    <w:abstractNumId w:val="35"/>
  </w:num>
  <w:num w:numId="17">
    <w:abstractNumId w:val="4"/>
  </w:num>
  <w:num w:numId="18">
    <w:abstractNumId w:val="19"/>
  </w:num>
  <w:num w:numId="19">
    <w:abstractNumId w:val="26"/>
  </w:num>
  <w:num w:numId="20">
    <w:abstractNumId w:val="20"/>
  </w:num>
  <w:num w:numId="21">
    <w:abstractNumId w:val="8"/>
  </w:num>
  <w:num w:numId="22">
    <w:abstractNumId w:val="13"/>
  </w:num>
  <w:num w:numId="23">
    <w:abstractNumId w:val="0"/>
  </w:num>
  <w:num w:numId="24">
    <w:abstractNumId w:val="14"/>
  </w:num>
  <w:num w:numId="25">
    <w:abstractNumId w:val="3"/>
  </w:num>
  <w:num w:numId="26">
    <w:abstractNumId w:val="23"/>
  </w:num>
  <w:num w:numId="27">
    <w:abstractNumId w:val="29"/>
  </w:num>
  <w:num w:numId="28">
    <w:abstractNumId w:val="25"/>
  </w:num>
  <w:num w:numId="29">
    <w:abstractNumId w:val="27"/>
  </w:num>
  <w:num w:numId="30">
    <w:abstractNumId w:val="9"/>
  </w:num>
  <w:num w:numId="31">
    <w:abstractNumId w:val="24"/>
  </w:num>
  <w:num w:numId="32">
    <w:abstractNumId w:val="2"/>
  </w:num>
  <w:num w:numId="33">
    <w:abstractNumId w:val="18"/>
  </w:num>
  <w:num w:numId="34">
    <w:abstractNumId w:val="5"/>
  </w:num>
  <w:num w:numId="35">
    <w:abstractNumId w:val="32"/>
  </w:num>
  <w:num w:numId="36">
    <w:abstractNumId w:val="28"/>
  </w:num>
  <w:num w:numId="37">
    <w:abstractNumId w:val="11"/>
  </w:num>
  <w:num w:numId="38">
    <w:abstractNumId w:val="3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5ED"/>
    <w:rsid w:val="00010921"/>
    <w:rsid w:val="000109FE"/>
    <w:rsid w:val="000166DA"/>
    <w:rsid w:val="00036582"/>
    <w:rsid w:val="0008086C"/>
    <w:rsid w:val="00091375"/>
    <w:rsid w:val="000A5BB3"/>
    <w:rsid w:val="000B0267"/>
    <w:rsid w:val="000C04BF"/>
    <w:rsid w:val="000D5235"/>
    <w:rsid w:val="000E4BD9"/>
    <w:rsid w:val="000E5ADD"/>
    <w:rsid w:val="000F7BF6"/>
    <w:rsid w:val="001033CD"/>
    <w:rsid w:val="001159C8"/>
    <w:rsid w:val="00122965"/>
    <w:rsid w:val="00151E5B"/>
    <w:rsid w:val="00197368"/>
    <w:rsid w:val="001B0585"/>
    <w:rsid w:val="001B349B"/>
    <w:rsid w:val="001B6B99"/>
    <w:rsid w:val="001D5894"/>
    <w:rsid w:val="001E75C5"/>
    <w:rsid w:val="001E7F18"/>
    <w:rsid w:val="001F7D5C"/>
    <w:rsid w:val="002052EF"/>
    <w:rsid w:val="002124F8"/>
    <w:rsid w:val="00214AE3"/>
    <w:rsid w:val="002215AC"/>
    <w:rsid w:val="00223B2B"/>
    <w:rsid w:val="00230FD6"/>
    <w:rsid w:val="00254DAD"/>
    <w:rsid w:val="002646AF"/>
    <w:rsid w:val="002731DE"/>
    <w:rsid w:val="002811BB"/>
    <w:rsid w:val="002927DD"/>
    <w:rsid w:val="00297830"/>
    <w:rsid w:val="002A6527"/>
    <w:rsid w:val="002B016E"/>
    <w:rsid w:val="002F61C1"/>
    <w:rsid w:val="00342362"/>
    <w:rsid w:val="00351B01"/>
    <w:rsid w:val="00355BD3"/>
    <w:rsid w:val="00362FF0"/>
    <w:rsid w:val="00381088"/>
    <w:rsid w:val="00385C9C"/>
    <w:rsid w:val="00394DA0"/>
    <w:rsid w:val="003B5658"/>
    <w:rsid w:val="003D7912"/>
    <w:rsid w:val="003F5A7F"/>
    <w:rsid w:val="004112E9"/>
    <w:rsid w:val="00416813"/>
    <w:rsid w:val="00426FD7"/>
    <w:rsid w:val="00455969"/>
    <w:rsid w:val="00467BFB"/>
    <w:rsid w:val="00480DBF"/>
    <w:rsid w:val="00484AFF"/>
    <w:rsid w:val="00494231"/>
    <w:rsid w:val="004B4B9D"/>
    <w:rsid w:val="004B56BB"/>
    <w:rsid w:val="004C0CB1"/>
    <w:rsid w:val="00532E9E"/>
    <w:rsid w:val="00541568"/>
    <w:rsid w:val="00572260"/>
    <w:rsid w:val="005739E2"/>
    <w:rsid w:val="00582DB1"/>
    <w:rsid w:val="00594A2C"/>
    <w:rsid w:val="005E5389"/>
    <w:rsid w:val="00600333"/>
    <w:rsid w:val="00605CF6"/>
    <w:rsid w:val="00615AC7"/>
    <w:rsid w:val="00617F2A"/>
    <w:rsid w:val="006233DD"/>
    <w:rsid w:val="00632D03"/>
    <w:rsid w:val="00633D32"/>
    <w:rsid w:val="00644648"/>
    <w:rsid w:val="00662F10"/>
    <w:rsid w:val="00671910"/>
    <w:rsid w:val="0069385B"/>
    <w:rsid w:val="006A75A6"/>
    <w:rsid w:val="006B3298"/>
    <w:rsid w:val="006B66E2"/>
    <w:rsid w:val="006C3779"/>
    <w:rsid w:val="006D11FF"/>
    <w:rsid w:val="006F497E"/>
    <w:rsid w:val="00726D1E"/>
    <w:rsid w:val="007541B3"/>
    <w:rsid w:val="007546B8"/>
    <w:rsid w:val="0077724E"/>
    <w:rsid w:val="007C0DAC"/>
    <w:rsid w:val="007D5FC8"/>
    <w:rsid w:val="00817C4B"/>
    <w:rsid w:val="0082180A"/>
    <w:rsid w:val="008323AB"/>
    <w:rsid w:val="0084350B"/>
    <w:rsid w:val="00845F48"/>
    <w:rsid w:val="00883B28"/>
    <w:rsid w:val="00884311"/>
    <w:rsid w:val="00893AD8"/>
    <w:rsid w:val="008C7A35"/>
    <w:rsid w:val="008D044B"/>
    <w:rsid w:val="008E0EB8"/>
    <w:rsid w:val="008F2D93"/>
    <w:rsid w:val="009264E2"/>
    <w:rsid w:val="00955705"/>
    <w:rsid w:val="00967C73"/>
    <w:rsid w:val="0098114A"/>
    <w:rsid w:val="00995F66"/>
    <w:rsid w:val="009B2722"/>
    <w:rsid w:val="009F2B93"/>
    <w:rsid w:val="00A25D7E"/>
    <w:rsid w:val="00A33716"/>
    <w:rsid w:val="00A555F9"/>
    <w:rsid w:val="00A70515"/>
    <w:rsid w:val="00AB3555"/>
    <w:rsid w:val="00AD7D58"/>
    <w:rsid w:val="00AD7E59"/>
    <w:rsid w:val="00B05DF9"/>
    <w:rsid w:val="00B10D24"/>
    <w:rsid w:val="00B119ED"/>
    <w:rsid w:val="00B21D0A"/>
    <w:rsid w:val="00B3070D"/>
    <w:rsid w:val="00B67A5C"/>
    <w:rsid w:val="00B7275F"/>
    <w:rsid w:val="00B75E9F"/>
    <w:rsid w:val="00B86C39"/>
    <w:rsid w:val="00B90428"/>
    <w:rsid w:val="00B9148F"/>
    <w:rsid w:val="00B918A2"/>
    <w:rsid w:val="00B9640B"/>
    <w:rsid w:val="00BA0C19"/>
    <w:rsid w:val="00BB7C05"/>
    <w:rsid w:val="00BF3E43"/>
    <w:rsid w:val="00C03997"/>
    <w:rsid w:val="00C31722"/>
    <w:rsid w:val="00C31D97"/>
    <w:rsid w:val="00C53497"/>
    <w:rsid w:val="00C70F5F"/>
    <w:rsid w:val="00C86720"/>
    <w:rsid w:val="00C95F49"/>
    <w:rsid w:val="00CA1D93"/>
    <w:rsid w:val="00CB0581"/>
    <w:rsid w:val="00CC4BBE"/>
    <w:rsid w:val="00CD5FB9"/>
    <w:rsid w:val="00D11DC9"/>
    <w:rsid w:val="00D270B0"/>
    <w:rsid w:val="00D30BC2"/>
    <w:rsid w:val="00D35262"/>
    <w:rsid w:val="00D6793B"/>
    <w:rsid w:val="00D81C0D"/>
    <w:rsid w:val="00D84FC6"/>
    <w:rsid w:val="00D85D4A"/>
    <w:rsid w:val="00D86607"/>
    <w:rsid w:val="00D95E8F"/>
    <w:rsid w:val="00DA39E9"/>
    <w:rsid w:val="00DB3BC5"/>
    <w:rsid w:val="00DC416B"/>
    <w:rsid w:val="00DE16A7"/>
    <w:rsid w:val="00DE2DCC"/>
    <w:rsid w:val="00E04A43"/>
    <w:rsid w:val="00E220C7"/>
    <w:rsid w:val="00E23CF7"/>
    <w:rsid w:val="00E67639"/>
    <w:rsid w:val="00E81173"/>
    <w:rsid w:val="00ED3503"/>
    <w:rsid w:val="00EE688A"/>
    <w:rsid w:val="00EE6CF6"/>
    <w:rsid w:val="00EF5B23"/>
    <w:rsid w:val="00F578CD"/>
    <w:rsid w:val="00F72453"/>
    <w:rsid w:val="00F72A2B"/>
    <w:rsid w:val="00F8113C"/>
    <w:rsid w:val="00F83159"/>
    <w:rsid w:val="00FB236D"/>
    <w:rsid w:val="00FE75ED"/>
    <w:rsid w:val="00FF18F0"/>
    <w:rsid w:val="00FF2786"/>
    <w:rsid w:val="00FF7D68"/>
    <w:rsid w:val="00FF7F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BAEB06"/>
  <w15:docId w15:val="{2D13BF27-6666-4089-8159-19EC59E1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4A43"/>
    <w:rPr>
      <w:lang w:eastAsia="en-US"/>
    </w:rPr>
  </w:style>
  <w:style w:type="paragraph" w:styleId="1">
    <w:name w:val="heading 1"/>
    <w:basedOn w:val="a"/>
    <w:next w:val="a"/>
    <w:qFormat/>
    <w:rsid w:val="00D81C0D"/>
    <w:pPr>
      <w:keepNext/>
      <w:pBdr>
        <w:top w:val="single" w:sz="4" w:space="1" w:color="auto"/>
        <w:left w:val="single" w:sz="4" w:space="4" w:color="auto"/>
        <w:bottom w:val="single" w:sz="4" w:space="1" w:color="auto"/>
        <w:right w:val="single" w:sz="4" w:space="4" w:color="auto"/>
      </w:pBdr>
      <w:tabs>
        <w:tab w:val="left" w:pos="1134"/>
      </w:tabs>
      <w:spacing w:before="120" w:after="240"/>
      <w:ind w:left="993" w:hanging="993"/>
      <w:outlineLvl w:val="0"/>
    </w:pPr>
    <w:rPr>
      <w:b/>
      <w:caps/>
      <w:kern w:val="28"/>
      <w:sz w:val="28"/>
    </w:rPr>
  </w:style>
  <w:style w:type="paragraph" w:styleId="2">
    <w:name w:val="heading 2"/>
    <w:basedOn w:val="a"/>
    <w:next w:val="a"/>
    <w:qFormat/>
    <w:rsid w:val="00D81C0D"/>
    <w:pPr>
      <w:keepNext/>
      <w:spacing w:after="240"/>
      <w:jc w:val="both"/>
      <w:outlineLvl w:val="1"/>
    </w:pPr>
    <w:rPr>
      <w:b/>
      <w:caps/>
      <w:sz w:val="24"/>
    </w:rPr>
  </w:style>
  <w:style w:type="paragraph" w:styleId="3">
    <w:name w:val="heading 3"/>
    <w:basedOn w:val="a"/>
    <w:next w:val="a"/>
    <w:qFormat/>
    <w:rsid w:val="00D81C0D"/>
    <w:pPr>
      <w:keepNext/>
      <w:spacing w:before="120" w:after="120"/>
      <w:jc w:val="center"/>
      <w:outlineLvl w:val="2"/>
    </w:pPr>
    <w:rPr>
      <w:b/>
      <w:smallCaps/>
      <w:sz w:val="28"/>
    </w:rPr>
  </w:style>
  <w:style w:type="paragraph" w:styleId="4">
    <w:name w:val="heading 4"/>
    <w:basedOn w:val="a"/>
    <w:next w:val="a"/>
    <w:qFormat/>
    <w:rsid w:val="00D81C0D"/>
    <w:pPr>
      <w:keepNext/>
      <w:ind w:right="-426"/>
      <w:jc w:val="center"/>
      <w:outlineLvl w:val="3"/>
    </w:pPr>
    <w:rPr>
      <w:rFonts w:ascii="Arial" w:hAnsi="Arial" w:cs="Arial"/>
      <w:b/>
      <w:bCs/>
      <w:color w:val="0000F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81C0D"/>
    <w:pPr>
      <w:tabs>
        <w:tab w:val="center" w:pos="4153"/>
        <w:tab w:val="right" w:pos="8306"/>
      </w:tabs>
    </w:pPr>
  </w:style>
  <w:style w:type="paragraph" w:styleId="a4">
    <w:name w:val="footer"/>
    <w:basedOn w:val="a"/>
    <w:link w:val="Char"/>
    <w:uiPriority w:val="99"/>
    <w:rsid w:val="00D81C0D"/>
    <w:pPr>
      <w:tabs>
        <w:tab w:val="center" w:pos="4153"/>
        <w:tab w:val="right" w:pos="8306"/>
      </w:tabs>
    </w:pPr>
  </w:style>
  <w:style w:type="paragraph" w:styleId="a5">
    <w:name w:val="Body Text"/>
    <w:basedOn w:val="a"/>
    <w:rsid w:val="00D81C0D"/>
    <w:pPr>
      <w:tabs>
        <w:tab w:val="left" w:pos="709"/>
        <w:tab w:val="right" w:pos="8953"/>
      </w:tabs>
      <w:spacing w:line="360" w:lineRule="auto"/>
      <w:jc w:val="both"/>
    </w:pPr>
    <w:rPr>
      <w:rFonts w:ascii="Tahoma" w:hAnsi="Tahoma"/>
      <w:sz w:val="28"/>
    </w:rPr>
  </w:style>
  <w:style w:type="paragraph" w:customStyle="1" w:styleId="Heading1c">
    <w:name w:val="Heading 1c"/>
    <w:basedOn w:val="a"/>
    <w:rsid w:val="00D81C0D"/>
    <w:pPr>
      <w:keepNext/>
      <w:spacing w:before="240" w:after="60"/>
      <w:ind w:right="369"/>
    </w:pPr>
    <w:rPr>
      <w:b/>
      <w:smallCaps/>
      <w:spacing w:val="20"/>
      <w:kern w:val="28"/>
      <w:sz w:val="22"/>
    </w:rPr>
  </w:style>
  <w:style w:type="paragraph" w:customStyle="1" w:styleId="WfxFaxNum">
    <w:name w:val="WfxFaxNum"/>
    <w:basedOn w:val="a"/>
    <w:rsid w:val="00D81C0D"/>
    <w:rPr>
      <w:sz w:val="24"/>
    </w:rPr>
  </w:style>
  <w:style w:type="character" w:styleId="a6">
    <w:name w:val="page number"/>
    <w:basedOn w:val="a0"/>
    <w:rsid w:val="00D81C0D"/>
  </w:style>
  <w:style w:type="paragraph" w:styleId="a7">
    <w:name w:val="Body Text Indent"/>
    <w:basedOn w:val="a"/>
    <w:rsid w:val="00D81C0D"/>
    <w:pPr>
      <w:numPr>
        <w:ilvl w:val="12"/>
      </w:numPr>
      <w:spacing w:before="120" w:line="360" w:lineRule="auto"/>
      <w:ind w:left="284" w:hanging="284"/>
      <w:jc w:val="both"/>
    </w:pPr>
    <w:rPr>
      <w:sz w:val="22"/>
    </w:rPr>
  </w:style>
  <w:style w:type="paragraph" w:styleId="20">
    <w:name w:val="Body Text 2"/>
    <w:basedOn w:val="a"/>
    <w:rsid w:val="00D81C0D"/>
    <w:pPr>
      <w:ind w:right="-426"/>
    </w:pPr>
    <w:rPr>
      <w:rFonts w:ascii="Arial" w:hAnsi="Arial"/>
      <w:b/>
      <w:bCs/>
      <w:caps/>
      <w:smallCaps/>
      <w:color w:val="800000"/>
      <w:sz w:val="28"/>
    </w:rPr>
  </w:style>
  <w:style w:type="paragraph" w:styleId="21">
    <w:name w:val="Body Text Indent 2"/>
    <w:basedOn w:val="a"/>
    <w:rsid w:val="00D81C0D"/>
    <w:pPr>
      <w:spacing w:line="360" w:lineRule="auto"/>
      <w:ind w:left="709" w:hanging="709"/>
      <w:jc w:val="both"/>
    </w:pPr>
    <w:rPr>
      <w:rFonts w:ascii="Arial" w:hAnsi="Arial"/>
      <w:sz w:val="28"/>
    </w:rPr>
  </w:style>
  <w:style w:type="table" w:styleId="a8">
    <w:name w:val="Table Grid"/>
    <w:basedOn w:val="a1"/>
    <w:rsid w:val="00AD7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Υποσέλιδο Char"/>
    <w:link w:val="a4"/>
    <w:uiPriority w:val="99"/>
    <w:rsid w:val="00FB236D"/>
    <w:rPr>
      <w:lang w:eastAsia="en-US"/>
    </w:rPr>
  </w:style>
  <w:style w:type="paragraph" w:styleId="a9">
    <w:name w:val="Balloon Text"/>
    <w:basedOn w:val="a"/>
    <w:link w:val="Char0"/>
    <w:rsid w:val="00FB236D"/>
    <w:rPr>
      <w:rFonts w:ascii="Tahoma" w:hAnsi="Tahoma"/>
      <w:sz w:val="16"/>
      <w:szCs w:val="16"/>
    </w:rPr>
  </w:style>
  <w:style w:type="character" w:customStyle="1" w:styleId="Char0">
    <w:name w:val="Κείμενο πλαισίου Char"/>
    <w:link w:val="a9"/>
    <w:rsid w:val="00FB236D"/>
    <w:rPr>
      <w:rFonts w:ascii="Tahoma" w:hAnsi="Tahoma" w:cs="Tahoma"/>
      <w:sz w:val="16"/>
      <w:szCs w:val="16"/>
      <w:lang w:eastAsia="en-US"/>
    </w:rPr>
  </w:style>
  <w:style w:type="character" w:styleId="-">
    <w:name w:val="Hyperlink"/>
    <w:rsid w:val="002811BB"/>
    <w:rPr>
      <w:color w:val="0000FF"/>
      <w:u w:val="single"/>
    </w:rPr>
  </w:style>
  <w:style w:type="paragraph" w:styleId="aa">
    <w:name w:val="List Paragraph"/>
    <w:basedOn w:val="a"/>
    <w:uiPriority w:val="34"/>
    <w:qFormat/>
    <w:rsid w:val="00F83159"/>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apple-converted-space">
    <w:name w:val="apple-converted-space"/>
    <w:basedOn w:val="a0"/>
    <w:rsid w:val="00223B2B"/>
  </w:style>
  <w:style w:type="paragraph" w:styleId="Web">
    <w:name w:val="Normal (Web)"/>
    <w:basedOn w:val="a"/>
    <w:uiPriority w:val="99"/>
    <w:unhideWhenUsed/>
    <w:rsid w:val="00B21D0A"/>
    <w:pPr>
      <w:spacing w:before="100" w:beforeAutospacing="1" w:after="100" w:afterAutospacing="1"/>
    </w:pPr>
    <w:rPr>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9779">
      <w:bodyDiv w:val="1"/>
      <w:marLeft w:val="0"/>
      <w:marRight w:val="0"/>
      <w:marTop w:val="0"/>
      <w:marBottom w:val="0"/>
      <w:divBdr>
        <w:top w:val="none" w:sz="0" w:space="0" w:color="auto"/>
        <w:left w:val="none" w:sz="0" w:space="0" w:color="auto"/>
        <w:bottom w:val="none" w:sz="0" w:space="0" w:color="auto"/>
        <w:right w:val="none" w:sz="0" w:space="0" w:color="auto"/>
      </w:divBdr>
    </w:div>
    <w:div w:id="132986623">
      <w:bodyDiv w:val="1"/>
      <w:marLeft w:val="0"/>
      <w:marRight w:val="0"/>
      <w:marTop w:val="0"/>
      <w:marBottom w:val="0"/>
      <w:divBdr>
        <w:top w:val="none" w:sz="0" w:space="0" w:color="auto"/>
        <w:left w:val="none" w:sz="0" w:space="0" w:color="auto"/>
        <w:bottom w:val="none" w:sz="0" w:space="0" w:color="auto"/>
        <w:right w:val="none" w:sz="0" w:space="0" w:color="auto"/>
      </w:divBdr>
      <w:divsChild>
        <w:div w:id="439960816">
          <w:marLeft w:val="1166"/>
          <w:marRight w:val="0"/>
          <w:marTop w:val="77"/>
          <w:marBottom w:val="0"/>
          <w:divBdr>
            <w:top w:val="none" w:sz="0" w:space="0" w:color="auto"/>
            <w:left w:val="none" w:sz="0" w:space="0" w:color="auto"/>
            <w:bottom w:val="none" w:sz="0" w:space="0" w:color="auto"/>
            <w:right w:val="none" w:sz="0" w:space="0" w:color="auto"/>
          </w:divBdr>
        </w:div>
        <w:div w:id="1279877197">
          <w:marLeft w:val="1166"/>
          <w:marRight w:val="0"/>
          <w:marTop w:val="77"/>
          <w:marBottom w:val="0"/>
          <w:divBdr>
            <w:top w:val="none" w:sz="0" w:space="0" w:color="auto"/>
            <w:left w:val="none" w:sz="0" w:space="0" w:color="auto"/>
            <w:bottom w:val="none" w:sz="0" w:space="0" w:color="auto"/>
            <w:right w:val="none" w:sz="0" w:space="0" w:color="auto"/>
          </w:divBdr>
        </w:div>
        <w:div w:id="1615820839">
          <w:marLeft w:val="1166"/>
          <w:marRight w:val="0"/>
          <w:marTop w:val="77"/>
          <w:marBottom w:val="0"/>
          <w:divBdr>
            <w:top w:val="none" w:sz="0" w:space="0" w:color="auto"/>
            <w:left w:val="none" w:sz="0" w:space="0" w:color="auto"/>
            <w:bottom w:val="none" w:sz="0" w:space="0" w:color="auto"/>
            <w:right w:val="none" w:sz="0" w:space="0" w:color="auto"/>
          </w:divBdr>
        </w:div>
        <w:div w:id="2131849374">
          <w:marLeft w:val="1166"/>
          <w:marRight w:val="0"/>
          <w:marTop w:val="77"/>
          <w:marBottom w:val="0"/>
          <w:divBdr>
            <w:top w:val="none" w:sz="0" w:space="0" w:color="auto"/>
            <w:left w:val="none" w:sz="0" w:space="0" w:color="auto"/>
            <w:bottom w:val="none" w:sz="0" w:space="0" w:color="auto"/>
            <w:right w:val="none" w:sz="0" w:space="0" w:color="auto"/>
          </w:divBdr>
        </w:div>
      </w:divsChild>
    </w:div>
    <w:div w:id="166874355">
      <w:bodyDiv w:val="1"/>
      <w:marLeft w:val="0"/>
      <w:marRight w:val="0"/>
      <w:marTop w:val="0"/>
      <w:marBottom w:val="0"/>
      <w:divBdr>
        <w:top w:val="none" w:sz="0" w:space="0" w:color="auto"/>
        <w:left w:val="none" w:sz="0" w:space="0" w:color="auto"/>
        <w:bottom w:val="none" w:sz="0" w:space="0" w:color="auto"/>
        <w:right w:val="none" w:sz="0" w:space="0" w:color="auto"/>
      </w:divBdr>
    </w:div>
    <w:div w:id="290401896">
      <w:bodyDiv w:val="1"/>
      <w:marLeft w:val="0"/>
      <w:marRight w:val="0"/>
      <w:marTop w:val="0"/>
      <w:marBottom w:val="0"/>
      <w:divBdr>
        <w:top w:val="none" w:sz="0" w:space="0" w:color="auto"/>
        <w:left w:val="none" w:sz="0" w:space="0" w:color="auto"/>
        <w:bottom w:val="none" w:sz="0" w:space="0" w:color="auto"/>
        <w:right w:val="none" w:sz="0" w:space="0" w:color="auto"/>
      </w:divBdr>
    </w:div>
    <w:div w:id="468326723">
      <w:bodyDiv w:val="1"/>
      <w:marLeft w:val="0"/>
      <w:marRight w:val="0"/>
      <w:marTop w:val="0"/>
      <w:marBottom w:val="0"/>
      <w:divBdr>
        <w:top w:val="none" w:sz="0" w:space="0" w:color="auto"/>
        <w:left w:val="none" w:sz="0" w:space="0" w:color="auto"/>
        <w:bottom w:val="none" w:sz="0" w:space="0" w:color="auto"/>
        <w:right w:val="none" w:sz="0" w:space="0" w:color="auto"/>
      </w:divBdr>
      <w:divsChild>
        <w:div w:id="428237244">
          <w:marLeft w:val="1166"/>
          <w:marRight w:val="0"/>
          <w:marTop w:val="77"/>
          <w:marBottom w:val="0"/>
          <w:divBdr>
            <w:top w:val="none" w:sz="0" w:space="0" w:color="auto"/>
            <w:left w:val="none" w:sz="0" w:space="0" w:color="auto"/>
            <w:bottom w:val="none" w:sz="0" w:space="0" w:color="auto"/>
            <w:right w:val="none" w:sz="0" w:space="0" w:color="auto"/>
          </w:divBdr>
        </w:div>
        <w:div w:id="1141777104">
          <w:marLeft w:val="1166"/>
          <w:marRight w:val="0"/>
          <w:marTop w:val="77"/>
          <w:marBottom w:val="0"/>
          <w:divBdr>
            <w:top w:val="none" w:sz="0" w:space="0" w:color="auto"/>
            <w:left w:val="none" w:sz="0" w:space="0" w:color="auto"/>
            <w:bottom w:val="none" w:sz="0" w:space="0" w:color="auto"/>
            <w:right w:val="none" w:sz="0" w:space="0" w:color="auto"/>
          </w:divBdr>
        </w:div>
        <w:div w:id="1492019890">
          <w:marLeft w:val="1166"/>
          <w:marRight w:val="0"/>
          <w:marTop w:val="77"/>
          <w:marBottom w:val="0"/>
          <w:divBdr>
            <w:top w:val="none" w:sz="0" w:space="0" w:color="auto"/>
            <w:left w:val="none" w:sz="0" w:space="0" w:color="auto"/>
            <w:bottom w:val="none" w:sz="0" w:space="0" w:color="auto"/>
            <w:right w:val="none" w:sz="0" w:space="0" w:color="auto"/>
          </w:divBdr>
        </w:div>
      </w:divsChild>
    </w:div>
    <w:div w:id="628360938">
      <w:bodyDiv w:val="1"/>
      <w:marLeft w:val="0"/>
      <w:marRight w:val="0"/>
      <w:marTop w:val="0"/>
      <w:marBottom w:val="0"/>
      <w:divBdr>
        <w:top w:val="none" w:sz="0" w:space="0" w:color="auto"/>
        <w:left w:val="none" w:sz="0" w:space="0" w:color="auto"/>
        <w:bottom w:val="none" w:sz="0" w:space="0" w:color="auto"/>
        <w:right w:val="none" w:sz="0" w:space="0" w:color="auto"/>
      </w:divBdr>
    </w:div>
    <w:div w:id="919947874">
      <w:bodyDiv w:val="1"/>
      <w:marLeft w:val="0"/>
      <w:marRight w:val="0"/>
      <w:marTop w:val="0"/>
      <w:marBottom w:val="0"/>
      <w:divBdr>
        <w:top w:val="none" w:sz="0" w:space="0" w:color="auto"/>
        <w:left w:val="none" w:sz="0" w:space="0" w:color="auto"/>
        <w:bottom w:val="none" w:sz="0" w:space="0" w:color="auto"/>
        <w:right w:val="none" w:sz="0" w:space="0" w:color="auto"/>
      </w:divBdr>
    </w:div>
    <w:div w:id="965355604">
      <w:bodyDiv w:val="1"/>
      <w:marLeft w:val="0"/>
      <w:marRight w:val="0"/>
      <w:marTop w:val="0"/>
      <w:marBottom w:val="0"/>
      <w:divBdr>
        <w:top w:val="none" w:sz="0" w:space="0" w:color="auto"/>
        <w:left w:val="none" w:sz="0" w:space="0" w:color="auto"/>
        <w:bottom w:val="none" w:sz="0" w:space="0" w:color="auto"/>
        <w:right w:val="none" w:sz="0" w:space="0" w:color="auto"/>
      </w:divBdr>
      <w:divsChild>
        <w:div w:id="107287398">
          <w:marLeft w:val="1166"/>
          <w:marRight w:val="0"/>
          <w:marTop w:val="67"/>
          <w:marBottom w:val="0"/>
          <w:divBdr>
            <w:top w:val="none" w:sz="0" w:space="0" w:color="auto"/>
            <w:left w:val="none" w:sz="0" w:space="0" w:color="auto"/>
            <w:bottom w:val="none" w:sz="0" w:space="0" w:color="auto"/>
            <w:right w:val="none" w:sz="0" w:space="0" w:color="auto"/>
          </w:divBdr>
        </w:div>
        <w:div w:id="120419964">
          <w:marLeft w:val="1166"/>
          <w:marRight w:val="0"/>
          <w:marTop w:val="67"/>
          <w:marBottom w:val="0"/>
          <w:divBdr>
            <w:top w:val="none" w:sz="0" w:space="0" w:color="auto"/>
            <w:left w:val="none" w:sz="0" w:space="0" w:color="auto"/>
            <w:bottom w:val="none" w:sz="0" w:space="0" w:color="auto"/>
            <w:right w:val="none" w:sz="0" w:space="0" w:color="auto"/>
          </w:divBdr>
        </w:div>
        <w:div w:id="560218904">
          <w:marLeft w:val="1166"/>
          <w:marRight w:val="0"/>
          <w:marTop w:val="67"/>
          <w:marBottom w:val="0"/>
          <w:divBdr>
            <w:top w:val="none" w:sz="0" w:space="0" w:color="auto"/>
            <w:left w:val="none" w:sz="0" w:space="0" w:color="auto"/>
            <w:bottom w:val="none" w:sz="0" w:space="0" w:color="auto"/>
            <w:right w:val="none" w:sz="0" w:space="0" w:color="auto"/>
          </w:divBdr>
        </w:div>
        <w:div w:id="696541384">
          <w:marLeft w:val="1166"/>
          <w:marRight w:val="0"/>
          <w:marTop w:val="67"/>
          <w:marBottom w:val="0"/>
          <w:divBdr>
            <w:top w:val="none" w:sz="0" w:space="0" w:color="auto"/>
            <w:left w:val="none" w:sz="0" w:space="0" w:color="auto"/>
            <w:bottom w:val="none" w:sz="0" w:space="0" w:color="auto"/>
            <w:right w:val="none" w:sz="0" w:space="0" w:color="auto"/>
          </w:divBdr>
        </w:div>
        <w:div w:id="1295717855">
          <w:marLeft w:val="1166"/>
          <w:marRight w:val="0"/>
          <w:marTop w:val="67"/>
          <w:marBottom w:val="0"/>
          <w:divBdr>
            <w:top w:val="none" w:sz="0" w:space="0" w:color="auto"/>
            <w:left w:val="none" w:sz="0" w:space="0" w:color="auto"/>
            <w:bottom w:val="none" w:sz="0" w:space="0" w:color="auto"/>
            <w:right w:val="none" w:sz="0" w:space="0" w:color="auto"/>
          </w:divBdr>
        </w:div>
      </w:divsChild>
    </w:div>
    <w:div w:id="1040590090">
      <w:bodyDiv w:val="1"/>
      <w:marLeft w:val="0"/>
      <w:marRight w:val="0"/>
      <w:marTop w:val="0"/>
      <w:marBottom w:val="0"/>
      <w:divBdr>
        <w:top w:val="none" w:sz="0" w:space="0" w:color="auto"/>
        <w:left w:val="none" w:sz="0" w:space="0" w:color="auto"/>
        <w:bottom w:val="none" w:sz="0" w:space="0" w:color="auto"/>
        <w:right w:val="none" w:sz="0" w:space="0" w:color="auto"/>
      </w:divBdr>
      <w:divsChild>
        <w:div w:id="1590779">
          <w:marLeft w:val="1166"/>
          <w:marRight w:val="0"/>
          <w:marTop w:val="86"/>
          <w:marBottom w:val="0"/>
          <w:divBdr>
            <w:top w:val="none" w:sz="0" w:space="0" w:color="auto"/>
            <w:left w:val="none" w:sz="0" w:space="0" w:color="auto"/>
            <w:bottom w:val="none" w:sz="0" w:space="0" w:color="auto"/>
            <w:right w:val="none" w:sz="0" w:space="0" w:color="auto"/>
          </w:divBdr>
        </w:div>
        <w:div w:id="252864613">
          <w:marLeft w:val="1166"/>
          <w:marRight w:val="0"/>
          <w:marTop w:val="86"/>
          <w:marBottom w:val="0"/>
          <w:divBdr>
            <w:top w:val="none" w:sz="0" w:space="0" w:color="auto"/>
            <w:left w:val="none" w:sz="0" w:space="0" w:color="auto"/>
            <w:bottom w:val="none" w:sz="0" w:space="0" w:color="auto"/>
            <w:right w:val="none" w:sz="0" w:space="0" w:color="auto"/>
          </w:divBdr>
        </w:div>
        <w:div w:id="875966394">
          <w:marLeft w:val="1166"/>
          <w:marRight w:val="0"/>
          <w:marTop w:val="86"/>
          <w:marBottom w:val="0"/>
          <w:divBdr>
            <w:top w:val="none" w:sz="0" w:space="0" w:color="auto"/>
            <w:left w:val="none" w:sz="0" w:space="0" w:color="auto"/>
            <w:bottom w:val="none" w:sz="0" w:space="0" w:color="auto"/>
            <w:right w:val="none" w:sz="0" w:space="0" w:color="auto"/>
          </w:divBdr>
        </w:div>
      </w:divsChild>
    </w:div>
    <w:div w:id="1046413859">
      <w:bodyDiv w:val="1"/>
      <w:marLeft w:val="0"/>
      <w:marRight w:val="0"/>
      <w:marTop w:val="0"/>
      <w:marBottom w:val="0"/>
      <w:divBdr>
        <w:top w:val="none" w:sz="0" w:space="0" w:color="auto"/>
        <w:left w:val="none" w:sz="0" w:space="0" w:color="auto"/>
        <w:bottom w:val="none" w:sz="0" w:space="0" w:color="auto"/>
        <w:right w:val="none" w:sz="0" w:space="0" w:color="auto"/>
      </w:divBdr>
      <w:divsChild>
        <w:div w:id="815487382">
          <w:marLeft w:val="1166"/>
          <w:marRight w:val="0"/>
          <w:marTop w:val="77"/>
          <w:marBottom w:val="0"/>
          <w:divBdr>
            <w:top w:val="none" w:sz="0" w:space="0" w:color="auto"/>
            <w:left w:val="none" w:sz="0" w:space="0" w:color="auto"/>
            <w:bottom w:val="none" w:sz="0" w:space="0" w:color="auto"/>
            <w:right w:val="none" w:sz="0" w:space="0" w:color="auto"/>
          </w:divBdr>
        </w:div>
        <w:div w:id="1417021552">
          <w:marLeft w:val="1166"/>
          <w:marRight w:val="0"/>
          <w:marTop w:val="77"/>
          <w:marBottom w:val="0"/>
          <w:divBdr>
            <w:top w:val="none" w:sz="0" w:space="0" w:color="auto"/>
            <w:left w:val="none" w:sz="0" w:space="0" w:color="auto"/>
            <w:bottom w:val="none" w:sz="0" w:space="0" w:color="auto"/>
            <w:right w:val="none" w:sz="0" w:space="0" w:color="auto"/>
          </w:divBdr>
        </w:div>
        <w:div w:id="1596858272">
          <w:marLeft w:val="1166"/>
          <w:marRight w:val="0"/>
          <w:marTop w:val="77"/>
          <w:marBottom w:val="0"/>
          <w:divBdr>
            <w:top w:val="none" w:sz="0" w:space="0" w:color="auto"/>
            <w:left w:val="none" w:sz="0" w:space="0" w:color="auto"/>
            <w:bottom w:val="none" w:sz="0" w:space="0" w:color="auto"/>
            <w:right w:val="none" w:sz="0" w:space="0" w:color="auto"/>
          </w:divBdr>
        </w:div>
        <w:div w:id="1687436185">
          <w:marLeft w:val="1166"/>
          <w:marRight w:val="0"/>
          <w:marTop w:val="77"/>
          <w:marBottom w:val="0"/>
          <w:divBdr>
            <w:top w:val="none" w:sz="0" w:space="0" w:color="auto"/>
            <w:left w:val="none" w:sz="0" w:space="0" w:color="auto"/>
            <w:bottom w:val="none" w:sz="0" w:space="0" w:color="auto"/>
            <w:right w:val="none" w:sz="0" w:space="0" w:color="auto"/>
          </w:divBdr>
        </w:div>
        <w:div w:id="2053920399">
          <w:marLeft w:val="1166"/>
          <w:marRight w:val="0"/>
          <w:marTop w:val="77"/>
          <w:marBottom w:val="0"/>
          <w:divBdr>
            <w:top w:val="none" w:sz="0" w:space="0" w:color="auto"/>
            <w:left w:val="none" w:sz="0" w:space="0" w:color="auto"/>
            <w:bottom w:val="none" w:sz="0" w:space="0" w:color="auto"/>
            <w:right w:val="none" w:sz="0" w:space="0" w:color="auto"/>
          </w:divBdr>
        </w:div>
      </w:divsChild>
    </w:div>
    <w:div w:id="1152023935">
      <w:bodyDiv w:val="1"/>
      <w:marLeft w:val="0"/>
      <w:marRight w:val="0"/>
      <w:marTop w:val="0"/>
      <w:marBottom w:val="0"/>
      <w:divBdr>
        <w:top w:val="none" w:sz="0" w:space="0" w:color="auto"/>
        <w:left w:val="none" w:sz="0" w:space="0" w:color="auto"/>
        <w:bottom w:val="none" w:sz="0" w:space="0" w:color="auto"/>
        <w:right w:val="none" w:sz="0" w:space="0" w:color="auto"/>
      </w:divBdr>
      <w:divsChild>
        <w:div w:id="119110891">
          <w:marLeft w:val="1166"/>
          <w:marRight w:val="0"/>
          <w:marTop w:val="77"/>
          <w:marBottom w:val="0"/>
          <w:divBdr>
            <w:top w:val="none" w:sz="0" w:space="0" w:color="auto"/>
            <w:left w:val="none" w:sz="0" w:space="0" w:color="auto"/>
            <w:bottom w:val="none" w:sz="0" w:space="0" w:color="auto"/>
            <w:right w:val="none" w:sz="0" w:space="0" w:color="auto"/>
          </w:divBdr>
        </w:div>
        <w:div w:id="1169829116">
          <w:marLeft w:val="1166"/>
          <w:marRight w:val="0"/>
          <w:marTop w:val="77"/>
          <w:marBottom w:val="0"/>
          <w:divBdr>
            <w:top w:val="none" w:sz="0" w:space="0" w:color="auto"/>
            <w:left w:val="none" w:sz="0" w:space="0" w:color="auto"/>
            <w:bottom w:val="none" w:sz="0" w:space="0" w:color="auto"/>
            <w:right w:val="none" w:sz="0" w:space="0" w:color="auto"/>
          </w:divBdr>
        </w:div>
        <w:div w:id="1765303378">
          <w:marLeft w:val="1166"/>
          <w:marRight w:val="0"/>
          <w:marTop w:val="77"/>
          <w:marBottom w:val="0"/>
          <w:divBdr>
            <w:top w:val="none" w:sz="0" w:space="0" w:color="auto"/>
            <w:left w:val="none" w:sz="0" w:space="0" w:color="auto"/>
            <w:bottom w:val="none" w:sz="0" w:space="0" w:color="auto"/>
            <w:right w:val="none" w:sz="0" w:space="0" w:color="auto"/>
          </w:divBdr>
        </w:div>
      </w:divsChild>
    </w:div>
    <w:div w:id="1541748332">
      <w:bodyDiv w:val="1"/>
      <w:marLeft w:val="0"/>
      <w:marRight w:val="0"/>
      <w:marTop w:val="0"/>
      <w:marBottom w:val="0"/>
      <w:divBdr>
        <w:top w:val="none" w:sz="0" w:space="0" w:color="auto"/>
        <w:left w:val="none" w:sz="0" w:space="0" w:color="auto"/>
        <w:bottom w:val="none" w:sz="0" w:space="0" w:color="auto"/>
        <w:right w:val="none" w:sz="0" w:space="0" w:color="auto"/>
      </w:divBdr>
      <w:divsChild>
        <w:div w:id="669599664">
          <w:marLeft w:val="547"/>
          <w:marRight w:val="0"/>
          <w:marTop w:val="86"/>
          <w:marBottom w:val="0"/>
          <w:divBdr>
            <w:top w:val="none" w:sz="0" w:space="0" w:color="auto"/>
            <w:left w:val="none" w:sz="0" w:space="0" w:color="auto"/>
            <w:bottom w:val="none" w:sz="0" w:space="0" w:color="auto"/>
            <w:right w:val="none" w:sz="0" w:space="0" w:color="auto"/>
          </w:divBdr>
        </w:div>
        <w:div w:id="676424303">
          <w:marLeft w:val="1166"/>
          <w:marRight w:val="0"/>
          <w:marTop w:val="86"/>
          <w:marBottom w:val="0"/>
          <w:divBdr>
            <w:top w:val="none" w:sz="0" w:space="0" w:color="auto"/>
            <w:left w:val="none" w:sz="0" w:space="0" w:color="auto"/>
            <w:bottom w:val="none" w:sz="0" w:space="0" w:color="auto"/>
            <w:right w:val="none" w:sz="0" w:space="0" w:color="auto"/>
          </w:divBdr>
        </w:div>
        <w:div w:id="1340503030">
          <w:marLeft w:val="1166"/>
          <w:marRight w:val="0"/>
          <w:marTop w:val="86"/>
          <w:marBottom w:val="0"/>
          <w:divBdr>
            <w:top w:val="none" w:sz="0" w:space="0" w:color="auto"/>
            <w:left w:val="none" w:sz="0" w:space="0" w:color="auto"/>
            <w:bottom w:val="none" w:sz="0" w:space="0" w:color="auto"/>
            <w:right w:val="none" w:sz="0" w:space="0" w:color="auto"/>
          </w:divBdr>
        </w:div>
        <w:div w:id="1371957336">
          <w:marLeft w:val="1166"/>
          <w:marRight w:val="0"/>
          <w:marTop w:val="86"/>
          <w:marBottom w:val="0"/>
          <w:divBdr>
            <w:top w:val="none" w:sz="0" w:space="0" w:color="auto"/>
            <w:left w:val="none" w:sz="0" w:space="0" w:color="auto"/>
            <w:bottom w:val="none" w:sz="0" w:space="0" w:color="auto"/>
            <w:right w:val="none" w:sz="0" w:space="0" w:color="auto"/>
          </w:divBdr>
        </w:div>
        <w:div w:id="1419253537">
          <w:marLeft w:val="1166"/>
          <w:marRight w:val="0"/>
          <w:marTop w:val="86"/>
          <w:marBottom w:val="0"/>
          <w:divBdr>
            <w:top w:val="none" w:sz="0" w:space="0" w:color="auto"/>
            <w:left w:val="none" w:sz="0" w:space="0" w:color="auto"/>
            <w:bottom w:val="none" w:sz="0" w:space="0" w:color="auto"/>
            <w:right w:val="none" w:sz="0" w:space="0" w:color="auto"/>
          </w:divBdr>
        </w:div>
      </w:divsChild>
    </w:div>
    <w:div w:id="1641808961">
      <w:bodyDiv w:val="1"/>
      <w:marLeft w:val="0"/>
      <w:marRight w:val="0"/>
      <w:marTop w:val="0"/>
      <w:marBottom w:val="0"/>
      <w:divBdr>
        <w:top w:val="none" w:sz="0" w:space="0" w:color="auto"/>
        <w:left w:val="none" w:sz="0" w:space="0" w:color="auto"/>
        <w:bottom w:val="none" w:sz="0" w:space="0" w:color="auto"/>
        <w:right w:val="none" w:sz="0" w:space="0" w:color="auto"/>
      </w:divBdr>
      <w:divsChild>
        <w:div w:id="391075502">
          <w:marLeft w:val="1166"/>
          <w:marRight w:val="0"/>
          <w:marTop w:val="77"/>
          <w:marBottom w:val="0"/>
          <w:divBdr>
            <w:top w:val="none" w:sz="0" w:space="0" w:color="auto"/>
            <w:left w:val="none" w:sz="0" w:space="0" w:color="auto"/>
            <w:bottom w:val="none" w:sz="0" w:space="0" w:color="auto"/>
            <w:right w:val="none" w:sz="0" w:space="0" w:color="auto"/>
          </w:divBdr>
        </w:div>
        <w:div w:id="631597259">
          <w:marLeft w:val="1166"/>
          <w:marRight w:val="0"/>
          <w:marTop w:val="77"/>
          <w:marBottom w:val="0"/>
          <w:divBdr>
            <w:top w:val="none" w:sz="0" w:space="0" w:color="auto"/>
            <w:left w:val="none" w:sz="0" w:space="0" w:color="auto"/>
            <w:bottom w:val="none" w:sz="0" w:space="0" w:color="auto"/>
            <w:right w:val="none" w:sz="0" w:space="0" w:color="auto"/>
          </w:divBdr>
        </w:div>
        <w:div w:id="703556903">
          <w:marLeft w:val="1166"/>
          <w:marRight w:val="0"/>
          <w:marTop w:val="77"/>
          <w:marBottom w:val="0"/>
          <w:divBdr>
            <w:top w:val="none" w:sz="0" w:space="0" w:color="auto"/>
            <w:left w:val="none" w:sz="0" w:space="0" w:color="auto"/>
            <w:bottom w:val="none" w:sz="0" w:space="0" w:color="auto"/>
            <w:right w:val="none" w:sz="0" w:space="0" w:color="auto"/>
          </w:divBdr>
        </w:div>
        <w:div w:id="1509976469">
          <w:marLeft w:val="1166"/>
          <w:marRight w:val="0"/>
          <w:marTop w:val="77"/>
          <w:marBottom w:val="0"/>
          <w:divBdr>
            <w:top w:val="none" w:sz="0" w:space="0" w:color="auto"/>
            <w:left w:val="none" w:sz="0" w:space="0" w:color="auto"/>
            <w:bottom w:val="none" w:sz="0" w:space="0" w:color="auto"/>
            <w:right w:val="none" w:sz="0" w:space="0" w:color="auto"/>
          </w:divBdr>
        </w:div>
        <w:div w:id="1697660604">
          <w:marLeft w:val="1166"/>
          <w:marRight w:val="0"/>
          <w:marTop w:val="77"/>
          <w:marBottom w:val="0"/>
          <w:divBdr>
            <w:top w:val="none" w:sz="0" w:space="0" w:color="auto"/>
            <w:left w:val="none" w:sz="0" w:space="0" w:color="auto"/>
            <w:bottom w:val="none" w:sz="0" w:space="0" w:color="auto"/>
            <w:right w:val="none" w:sz="0" w:space="0" w:color="auto"/>
          </w:divBdr>
        </w:div>
      </w:divsChild>
    </w:div>
    <w:div w:id="1807699102">
      <w:bodyDiv w:val="1"/>
      <w:marLeft w:val="0"/>
      <w:marRight w:val="0"/>
      <w:marTop w:val="0"/>
      <w:marBottom w:val="0"/>
      <w:divBdr>
        <w:top w:val="none" w:sz="0" w:space="0" w:color="auto"/>
        <w:left w:val="none" w:sz="0" w:space="0" w:color="auto"/>
        <w:bottom w:val="none" w:sz="0" w:space="0" w:color="auto"/>
        <w:right w:val="none" w:sz="0" w:space="0" w:color="auto"/>
      </w:divBdr>
    </w:div>
    <w:div w:id="1857309698">
      <w:bodyDiv w:val="1"/>
      <w:marLeft w:val="0"/>
      <w:marRight w:val="0"/>
      <w:marTop w:val="0"/>
      <w:marBottom w:val="0"/>
      <w:divBdr>
        <w:top w:val="none" w:sz="0" w:space="0" w:color="auto"/>
        <w:left w:val="none" w:sz="0" w:space="0" w:color="auto"/>
        <w:bottom w:val="none" w:sz="0" w:space="0" w:color="auto"/>
        <w:right w:val="none" w:sz="0" w:space="0" w:color="auto"/>
      </w:divBdr>
      <w:divsChild>
        <w:div w:id="1212839600">
          <w:marLeft w:val="1166"/>
          <w:marRight w:val="0"/>
          <w:marTop w:val="77"/>
          <w:marBottom w:val="0"/>
          <w:divBdr>
            <w:top w:val="none" w:sz="0" w:space="0" w:color="auto"/>
            <w:left w:val="none" w:sz="0" w:space="0" w:color="auto"/>
            <w:bottom w:val="none" w:sz="0" w:space="0" w:color="auto"/>
            <w:right w:val="none" w:sz="0" w:space="0" w:color="auto"/>
          </w:divBdr>
        </w:div>
        <w:div w:id="1560939223">
          <w:marLeft w:val="1166"/>
          <w:marRight w:val="0"/>
          <w:marTop w:val="77"/>
          <w:marBottom w:val="0"/>
          <w:divBdr>
            <w:top w:val="none" w:sz="0" w:space="0" w:color="auto"/>
            <w:left w:val="none" w:sz="0" w:space="0" w:color="auto"/>
            <w:bottom w:val="none" w:sz="0" w:space="0" w:color="auto"/>
            <w:right w:val="none" w:sz="0" w:space="0" w:color="auto"/>
          </w:divBdr>
        </w:div>
        <w:div w:id="1799103794">
          <w:marLeft w:val="1166"/>
          <w:marRight w:val="0"/>
          <w:marTop w:val="77"/>
          <w:marBottom w:val="0"/>
          <w:divBdr>
            <w:top w:val="none" w:sz="0" w:space="0" w:color="auto"/>
            <w:left w:val="none" w:sz="0" w:space="0" w:color="auto"/>
            <w:bottom w:val="none" w:sz="0" w:space="0" w:color="auto"/>
            <w:right w:val="none" w:sz="0" w:space="0" w:color="auto"/>
          </w:divBdr>
        </w:div>
        <w:div w:id="2058308708">
          <w:marLeft w:val="1166"/>
          <w:marRight w:val="0"/>
          <w:marTop w:val="77"/>
          <w:marBottom w:val="0"/>
          <w:divBdr>
            <w:top w:val="none" w:sz="0" w:space="0" w:color="auto"/>
            <w:left w:val="none" w:sz="0" w:space="0" w:color="auto"/>
            <w:bottom w:val="none" w:sz="0" w:space="0" w:color="auto"/>
            <w:right w:val="none" w:sz="0" w:space="0" w:color="auto"/>
          </w:divBdr>
        </w:div>
        <w:div w:id="214233614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gg@teilar.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1550</Words>
  <Characters>8372</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Δ.201</vt:lpstr>
    </vt:vector>
  </TitlesOfParts>
  <Company>.</Company>
  <LinksUpToDate>false</LinksUpToDate>
  <CharactersWithSpaces>9903</CharactersWithSpaces>
  <SharedDoc>false</SharedDoc>
  <HLinks>
    <vt:vector size="12" baseType="variant">
      <vt:variant>
        <vt:i4>7798889</vt:i4>
      </vt:variant>
      <vt:variant>
        <vt:i4>3</vt:i4>
      </vt:variant>
      <vt:variant>
        <vt:i4>0</vt:i4>
      </vt:variant>
      <vt:variant>
        <vt:i4>5</vt:i4>
      </vt:variant>
      <vt:variant>
        <vt:lpwstr>http://openclass.teilar.gr/courses/FURN104/</vt:lpwstr>
      </vt:variant>
      <vt:variant>
        <vt:lpwstr/>
      </vt:variant>
      <vt:variant>
        <vt:i4>8323151</vt:i4>
      </vt:variant>
      <vt:variant>
        <vt:i4>0</vt:i4>
      </vt:variant>
      <vt:variant>
        <vt:i4>0</vt:i4>
      </vt:variant>
      <vt:variant>
        <vt:i4>5</vt:i4>
      </vt:variant>
      <vt:variant>
        <vt:lpwstr>mailto:papad@teithessaly.gr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Δ.201</dc:title>
  <dc:creator>IRENE TSALIKI</dc:creator>
  <cp:lastModifiedBy>user</cp:lastModifiedBy>
  <cp:revision>11</cp:revision>
  <cp:lastPrinted>2013-05-08T06:00:00Z</cp:lastPrinted>
  <dcterms:created xsi:type="dcterms:W3CDTF">2018-03-06T17:49:00Z</dcterms:created>
  <dcterms:modified xsi:type="dcterms:W3CDTF">2020-03-28T13:52:00Z</dcterms:modified>
</cp:coreProperties>
</file>